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DB" w:rsidRDefault="007850DB" w:rsidP="007850DB">
      <w:pPr>
        <w:contextualSpacing/>
        <w:jc w:val="center"/>
        <w:rPr>
          <w:rFonts w:ascii="Times New Roman" w:hAnsi="Times New Roman" w:cs="Times New Roman"/>
          <w:b/>
          <w:color w:val="C00000"/>
          <w:sz w:val="96"/>
        </w:rPr>
      </w:pPr>
      <w:r>
        <w:rPr>
          <w:rFonts w:ascii="Times New Roman" w:hAnsi="Times New Roman" w:cs="Times New Roman"/>
          <w:b/>
          <w:color w:val="C00000"/>
          <w:sz w:val="96"/>
        </w:rPr>
        <w:t xml:space="preserve">                                   </w:t>
      </w:r>
      <w:r w:rsidR="002363EB" w:rsidRPr="007850DB">
        <w:rPr>
          <w:rFonts w:ascii="Times New Roman" w:hAnsi="Times New Roman" w:cs="Times New Roman"/>
          <w:b/>
          <w:color w:val="C00000"/>
          <w:sz w:val="96"/>
        </w:rPr>
        <w:t xml:space="preserve">Памятка </w:t>
      </w:r>
    </w:p>
    <w:p w:rsidR="007850DB" w:rsidRPr="007850DB" w:rsidRDefault="00D20DB4" w:rsidP="00D20DB4">
      <w:pPr>
        <w:tabs>
          <w:tab w:val="left" w:pos="840"/>
          <w:tab w:val="right" w:pos="14570"/>
        </w:tabs>
        <w:contextualSpacing/>
        <w:rPr>
          <w:rFonts w:ascii="Times New Roman" w:hAnsi="Times New Roman" w:cs="Times New Roman"/>
          <w:b/>
          <w:color w:val="C00000"/>
          <w:sz w:val="96"/>
        </w:rPr>
      </w:pPr>
      <w:r>
        <w:rPr>
          <w:rFonts w:ascii="Times New Roman" w:hAnsi="Times New Roman" w:cs="Times New Roman"/>
          <w:b/>
          <w:color w:val="C00000"/>
          <w:sz w:val="96"/>
        </w:rPr>
        <w:tab/>
      </w:r>
      <w:r>
        <w:rPr>
          <w:rFonts w:ascii="Times New Roman" w:hAnsi="Times New Roman" w:cs="Times New Roman"/>
          <w:b/>
          <w:color w:val="C00000"/>
          <w:sz w:val="96"/>
        </w:rPr>
        <w:tab/>
      </w:r>
      <w:proofErr w:type="gramStart"/>
      <w:r>
        <w:rPr>
          <w:rFonts w:ascii="Times New Roman" w:hAnsi="Times New Roman" w:cs="Times New Roman"/>
          <w:b/>
          <w:color w:val="C00000"/>
          <w:sz w:val="96"/>
        </w:rPr>
        <w:t>для</w:t>
      </w:r>
      <w:proofErr w:type="gramEnd"/>
      <w:r>
        <w:rPr>
          <w:rFonts w:ascii="Times New Roman" w:hAnsi="Times New Roman" w:cs="Times New Roman"/>
          <w:b/>
          <w:color w:val="C00000"/>
          <w:sz w:val="96"/>
        </w:rPr>
        <w:t xml:space="preserve"> родителей</w:t>
      </w:r>
      <w:r>
        <w:rPr>
          <w:rFonts w:ascii="Times New Roman" w:hAnsi="Times New Roman" w:cs="Times New Roman"/>
          <w:b/>
          <w:color w:val="0070C0"/>
          <w:sz w:val="56"/>
        </w:rPr>
        <w:t xml:space="preserve">                     </w:t>
      </w:r>
      <w:r w:rsidR="007850DB" w:rsidRPr="007850DB">
        <w:rPr>
          <w:rFonts w:ascii="Times New Roman" w:hAnsi="Times New Roman" w:cs="Times New Roman"/>
          <w:b/>
          <w:color w:val="0070C0"/>
          <w:sz w:val="56"/>
        </w:rPr>
        <w:t xml:space="preserve">                                                           </w:t>
      </w:r>
    </w:p>
    <w:p w:rsidR="00D20DB4" w:rsidRDefault="007850DB" w:rsidP="00D20DB4">
      <w:pPr>
        <w:contextualSpacing/>
        <w:jc w:val="center"/>
        <w:rPr>
          <w:rFonts w:ascii="Times New Roman" w:hAnsi="Times New Roman" w:cs="Times New Roman"/>
          <w:b/>
          <w:color w:val="0070C0"/>
          <w:sz w:val="56"/>
        </w:rPr>
      </w:pPr>
      <w:r>
        <w:rPr>
          <w:rFonts w:ascii="Times New Roman" w:hAnsi="Times New Roman" w:cs="Times New Roman"/>
          <w:b/>
          <w:color w:val="0070C0"/>
          <w:sz w:val="56"/>
        </w:rPr>
        <w:t xml:space="preserve">           </w:t>
      </w:r>
      <w:r w:rsidR="00D20DB4">
        <w:rPr>
          <w:rFonts w:ascii="Times New Roman" w:hAnsi="Times New Roman" w:cs="Times New Roman"/>
          <w:b/>
          <w:noProof/>
          <w:color w:val="C00000"/>
          <w:sz w:val="96"/>
          <w:lang w:eastAsia="ru-RU"/>
        </w:rPr>
        <w:drawing>
          <wp:inline distT="0" distB="0" distL="0" distR="0" wp14:anchorId="5EFDC4FB" wp14:editId="487AC46C">
            <wp:extent cx="2625271" cy="2352244"/>
            <wp:effectExtent l="0" t="0" r="3810" b="0"/>
            <wp:docPr id="3" name="Рисунок 3" descr="C:\Users\Пользователь\Desktop\deti_igrayut_kartinki_5-500x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eti_igrayut_kartinki_5-500x4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55" cy="237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56"/>
        </w:rPr>
        <w:t xml:space="preserve">                        </w:t>
      </w:r>
      <w:r w:rsidR="00D20DB4">
        <w:rPr>
          <w:rFonts w:ascii="Times New Roman" w:hAnsi="Times New Roman" w:cs="Times New Roman"/>
          <w:b/>
          <w:color w:val="0070C0"/>
          <w:sz w:val="56"/>
        </w:rPr>
        <w:t xml:space="preserve">  </w:t>
      </w:r>
      <w:r>
        <w:rPr>
          <w:rFonts w:ascii="Times New Roman" w:hAnsi="Times New Roman" w:cs="Times New Roman"/>
          <w:b/>
          <w:color w:val="0070C0"/>
          <w:sz w:val="56"/>
        </w:rPr>
        <w:t xml:space="preserve">ИГРЫ </w:t>
      </w:r>
      <w:r w:rsidR="002363EB" w:rsidRPr="007850DB">
        <w:rPr>
          <w:rFonts w:ascii="Times New Roman" w:hAnsi="Times New Roman" w:cs="Times New Roman"/>
          <w:b/>
          <w:color w:val="0070C0"/>
          <w:sz w:val="56"/>
        </w:rPr>
        <w:t xml:space="preserve">НА </w:t>
      </w:r>
    </w:p>
    <w:p w:rsidR="007850DB" w:rsidRDefault="00D20DB4" w:rsidP="007850DB">
      <w:pPr>
        <w:contextualSpacing/>
        <w:jc w:val="center"/>
        <w:rPr>
          <w:rFonts w:ascii="Times New Roman" w:hAnsi="Times New Roman" w:cs="Times New Roman"/>
          <w:b/>
          <w:color w:val="0070C0"/>
          <w:sz w:val="56"/>
        </w:rPr>
      </w:pPr>
      <w:r>
        <w:rPr>
          <w:rFonts w:ascii="Times New Roman" w:hAnsi="Times New Roman" w:cs="Times New Roman"/>
          <w:b/>
          <w:color w:val="0070C0"/>
          <w:sz w:val="56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56"/>
        </w:rPr>
        <w:t xml:space="preserve">                                </w:t>
      </w:r>
      <w:r w:rsidR="002363EB" w:rsidRPr="007850DB">
        <w:rPr>
          <w:rFonts w:ascii="Times New Roman" w:hAnsi="Times New Roman" w:cs="Times New Roman"/>
          <w:b/>
          <w:color w:val="0070C0"/>
          <w:sz w:val="56"/>
        </w:rPr>
        <w:t>РАЗВИТИЕ</w:t>
      </w:r>
    </w:p>
    <w:p w:rsidR="007850DB" w:rsidRDefault="002363EB" w:rsidP="007850DB">
      <w:pPr>
        <w:contextualSpacing/>
        <w:jc w:val="right"/>
        <w:rPr>
          <w:rFonts w:ascii="Times New Roman" w:hAnsi="Times New Roman" w:cs="Times New Roman"/>
          <w:b/>
          <w:color w:val="0070C0"/>
          <w:sz w:val="56"/>
        </w:rPr>
      </w:pPr>
      <w:r w:rsidRPr="007850DB">
        <w:rPr>
          <w:rFonts w:ascii="Times New Roman" w:hAnsi="Times New Roman" w:cs="Times New Roman"/>
          <w:b/>
          <w:color w:val="0070C0"/>
          <w:sz w:val="56"/>
        </w:rPr>
        <w:t xml:space="preserve">  </w:t>
      </w:r>
      <w:r w:rsidR="007850DB" w:rsidRPr="007850DB">
        <w:rPr>
          <w:rFonts w:ascii="Times New Roman" w:hAnsi="Times New Roman" w:cs="Times New Roman"/>
          <w:b/>
          <w:color w:val="0070C0"/>
          <w:sz w:val="56"/>
        </w:rPr>
        <w:t xml:space="preserve">           </w:t>
      </w:r>
    </w:p>
    <w:p w:rsidR="007850DB" w:rsidRDefault="007850DB" w:rsidP="007850DB">
      <w:pPr>
        <w:contextualSpacing/>
        <w:jc w:val="right"/>
        <w:rPr>
          <w:rFonts w:ascii="Times New Roman" w:hAnsi="Times New Roman" w:cs="Times New Roman"/>
          <w:b/>
          <w:color w:val="0070C0"/>
          <w:sz w:val="56"/>
        </w:rPr>
      </w:pPr>
    </w:p>
    <w:p w:rsidR="002363EB" w:rsidRPr="007850DB" w:rsidRDefault="007850DB" w:rsidP="007850DB">
      <w:pPr>
        <w:contextualSpacing/>
        <w:jc w:val="right"/>
        <w:rPr>
          <w:rFonts w:ascii="Times New Roman" w:hAnsi="Times New Roman" w:cs="Times New Roman"/>
          <w:b/>
          <w:color w:val="0070C0"/>
          <w:sz w:val="72"/>
        </w:rPr>
        <w:sectPr w:rsidR="002363EB" w:rsidRPr="007850DB" w:rsidSect="007850DB">
          <w:pgSz w:w="16838" w:h="11906" w:orient="landscape"/>
          <w:pgMar w:top="1701" w:right="1134" w:bottom="850" w:left="1134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0070C0"/>
          <w:sz w:val="56"/>
        </w:rPr>
        <w:t>ВНИМАНИЯ И</w:t>
      </w:r>
      <w:r w:rsidR="002363EB" w:rsidRPr="007850DB">
        <w:rPr>
          <w:rFonts w:ascii="Times New Roman" w:hAnsi="Times New Roman" w:cs="Times New Roman"/>
          <w:b/>
          <w:color w:val="0070C0"/>
          <w:sz w:val="56"/>
        </w:rPr>
        <w:t xml:space="preserve"> ПАМЯТИ</w:t>
      </w:r>
    </w:p>
    <w:p w:rsidR="002363EB" w:rsidRPr="002363EB" w:rsidRDefault="002363EB" w:rsidP="007850DB">
      <w:pPr>
        <w:contextualSpacing/>
        <w:jc w:val="both"/>
        <w:rPr>
          <w:b/>
          <w:color w:val="0070C0"/>
          <w:sz w:val="44"/>
          <w:u w:val="single"/>
        </w:rPr>
      </w:pPr>
      <w:r w:rsidRPr="002363EB">
        <w:rPr>
          <w:rFonts w:ascii="Open Sans" w:eastAsia="Times New Roman" w:hAnsi="Open Sans" w:cs="Open Sans"/>
          <w:b/>
          <w:bCs/>
          <w:color w:val="0070C0"/>
          <w:sz w:val="27"/>
          <w:szCs w:val="27"/>
          <w:u w:val="single"/>
          <w:lang w:eastAsia="ru-RU"/>
        </w:rPr>
        <w:lastRenderedPageBreak/>
        <w:t>Солнышко!», «Камешки!», «Заборчик!</w:t>
      </w:r>
    </w:p>
    <w:p w:rsidR="002363EB" w:rsidRDefault="002363EB" w:rsidP="007850D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40E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Ведущим должен быть взрослый. Поочередно громко и отчетливо отдавайте детям команды: «Солнышко!», «Заборчик!», «Камешки!», постоянно меняя слова местами. Дети должны реагировать на каждое слово соответствующим образом. Если вы говорите: «Солнышко!», они должны поднять руки с раскрытыми ладонями и растопыренными пальцами. При слове «Камешки!» дети должны поднять руки со сжатыми кулаками. Когда вы произносите: «Заборчик!», дети поднимают руки с раскрытыми ладонями, но пальцы их плотно прижаты друг к другу. Темп игры вы должны постепенно ускорять</w:t>
      </w:r>
    </w:p>
    <w:p w:rsidR="002363EB" w:rsidRPr="002363EB" w:rsidRDefault="002363EB" w:rsidP="007850DB">
      <w:pPr>
        <w:pStyle w:val="a3"/>
        <w:spacing w:before="0" w:beforeAutospacing="0" w:after="150" w:afterAutospacing="0"/>
        <w:contextualSpacing/>
        <w:jc w:val="both"/>
        <w:rPr>
          <w:b/>
          <w:bCs/>
          <w:color w:val="00B050"/>
          <w:sz w:val="28"/>
          <w:u w:val="single"/>
        </w:rPr>
      </w:pPr>
      <w:r w:rsidRPr="002363EB">
        <w:rPr>
          <w:b/>
          <w:bCs/>
          <w:color w:val="00B050"/>
          <w:sz w:val="28"/>
          <w:u w:val="single"/>
        </w:rPr>
        <w:t>Пожалуйста</w:t>
      </w:r>
    </w:p>
    <w:p w:rsidR="002363EB" w:rsidRPr="00240E40" w:rsidRDefault="002363EB" w:rsidP="007850DB">
      <w:pPr>
        <w:pStyle w:val="a3"/>
        <w:spacing w:before="0" w:beforeAutospacing="0" w:after="150" w:afterAutospacing="0"/>
        <w:contextualSpacing/>
        <w:jc w:val="both"/>
        <w:rPr>
          <w:rFonts w:ascii="Open Sans" w:hAnsi="Open Sans" w:cs="Open Sans"/>
          <w:b/>
          <w:color w:val="000000"/>
          <w:sz w:val="22"/>
          <w:szCs w:val="21"/>
        </w:rPr>
      </w:pPr>
      <w:r>
        <w:rPr>
          <w:rFonts w:ascii="Open Sans" w:hAnsi="Open Sans" w:cs="Open Sans"/>
          <w:b/>
          <w:color w:val="000000"/>
          <w:sz w:val="22"/>
          <w:szCs w:val="21"/>
        </w:rPr>
        <w:t xml:space="preserve"> </w:t>
      </w:r>
      <w:r w:rsidRPr="00240E40">
        <w:rPr>
          <w:color w:val="000000"/>
          <w:sz w:val="28"/>
        </w:rPr>
        <w:t>Взрослый делает любые движения, обращаясь к детям с просьбой повторять за ним. Дети же повторяют в том случае, если взрослый добавляет слово «пожалуйста».</w:t>
      </w:r>
    </w:p>
    <w:p w:rsidR="002363EB" w:rsidRPr="002363EB" w:rsidRDefault="002363EB" w:rsidP="007850DB">
      <w:pPr>
        <w:contextualSpacing/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2363EB">
        <w:rPr>
          <w:rFonts w:ascii="Times New Roman" w:hAnsi="Times New Roman" w:cs="Times New Roman"/>
          <w:b/>
          <w:color w:val="0070C0"/>
          <w:sz w:val="28"/>
          <w:u w:val="single"/>
        </w:rPr>
        <w:t>Поём вместе</w:t>
      </w:r>
    </w:p>
    <w:p w:rsidR="002363EB" w:rsidRPr="00240E40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 w:rsidRPr="00240E40">
        <w:rPr>
          <w:rFonts w:ascii="Times New Roman" w:hAnsi="Times New Roman" w:cs="Times New Roman"/>
          <w:sz w:val="28"/>
        </w:rPr>
        <w:t xml:space="preserve"> Ведущий предлагает спеть какую-нибудь песню, например: «Я на солнышке лежу...».</w:t>
      </w:r>
    </w:p>
    <w:p w:rsidR="002363EB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 w:rsidRPr="00240E40">
        <w:rPr>
          <w:rFonts w:ascii="Times New Roman" w:hAnsi="Times New Roman" w:cs="Times New Roman"/>
          <w:sz w:val="28"/>
        </w:rPr>
        <w:t>При этом песня исполняется вслух, когда ведущий хлопает один раз. Если ведущий хлопает дважды, дети продолжают петь песню, но про себя, на о</w:t>
      </w:r>
      <w:r>
        <w:rPr>
          <w:rFonts w:ascii="Times New Roman" w:hAnsi="Times New Roman" w:cs="Times New Roman"/>
          <w:sz w:val="28"/>
        </w:rPr>
        <w:t xml:space="preserve">дин хлопок — опять вслух и т. д </w:t>
      </w:r>
    </w:p>
    <w:p w:rsidR="002363EB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7850DB" w:rsidRDefault="007850DB" w:rsidP="007850DB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7850DB" w:rsidRDefault="007850DB" w:rsidP="007850DB">
      <w:pPr>
        <w:contextualSpacing/>
        <w:jc w:val="both"/>
        <w:rPr>
          <w:rFonts w:ascii="Times New Roman" w:hAnsi="Times New Roman" w:cs="Times New Roman"/>
          <w:b/>
          <w:color w:val="00B050"/>
          <w:sz w:val="28"/>
          <w:u w:val="single"/>
        </w:rPr>
      </w:pPr>
    </w:p>
    <w:p w:rsidR="007850DB" w:rsidRPr="007850DB" w:rsidRDefault="002363EB" w:rsidP="007850DB">
      <w:pPr>
        <w:contextualSpacing/>
        <w:jc w:val="both"/>
        <w:rPr>
          <w:rFonts w:ascii="Times New Roman" w:hAnsi="Times New Roman" w:cs="Times New Roman"/>
          <w:color w:val="00B050"/>
          <w:sz w:val="28"/>
        </w:rPr>
      </w:pPr>
      <w:r w:rsidRPr="002363EB">
        <w:rPr>
          <w:rFonts w:ascii="Times New Roman" w:hAnsi="Times New Roman" w:cs="Times New Roman"/>
          <w:b/>
          <w:color w:val="00B050"/>
          <w:sz w:val="28"/>
          <w:u w:val="single"/>
        </w:rPr>
        <w:lastRenderedPageBreak/>
        <w:t>Есть или нет?  </w:t>
      </w:r>
    </w:p>
    <w:p w:rsidR="002363EB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 w:rsidRPr="003B5765">
        <w:rPr>
          <w:rFonts w:ascii="Times New Roman" w:hAnsi="Times New Roman" w:cs="Times New Roman"/>
          <w:sz w:val="28"/>
        </w:rPr>
        <w:t>Цель: развитие внимания, мышления</w:t>
      </w:r>
    </w:p>
    <w:p w:rsidR="002363EB" w:rsidRPr="003B5765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 w:rsidRPr="003B5765">
        <w:rPr>
          <w:rFonts w:ascii="Times New Roman" w:hAnsi="Times New Roman" w:cs="Times New Roman"/>
          <w:sz w:val="28"/>
        </w:rPr>
        <w:t xml:space="preserve">Ведущий объясняет задание: если </w:t>
      </w:r>
      <w:r>
        <w:rPr>
          <w:rFonts w:ascii="Times New Roman" w:hAnsi="Times New Roman" w:cs="Times New Roman"/>
          <w:sz w:val="28"/>
        </w:rPr>
        <w:t>ребенок согласен с утверждением, то поднимает руки вверх и кричит «Да», если не согласен, опускае</w:t>
      </w:r>
      <w:r w:rsidRPr="003B5765">
        <w:rPr>
          <w:rFonts w:ascii="Times New Roman" w:hAnsi="Times New Roman" w:cs="Times New Roman"/>
          <w:sz w:val="28"/>
        </w:rPr>
        <w:t>т руки и кричат «Нет!»</w:t>
      </w:r>
    </w:p>
    <w:p w:rsidR="002363EB" w:rsidRDefault="006D245D" w:rsidP="007850DB">
      <w:pPr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Есть ли в поле светлячки?</w:t>
      </w:r>
      <w:r w:rsidR="007850DB">
        <w:rPr>
          <w:rFonts w:ascii="Times New Roman" w:hAnsi="Times New Roman" w:cs="Times New Roman"/>
          <w:b/>
          <w:sz w:val="28"/>
        </w:rPr>
        <w:t xml:space="preserve"> </w:t>
      </w:r>
      <w:r w:rsidR="002363EB" w:rsidRPr="003B5765">
        <w:rPr>
          <w:rFonts w:ascii="Times New Roman" w:hAnsi="Times New Roman" w:cs="Times New Roman"/>
          <w:b/>
          <w:sz w:val="28"/>
        </w:rPr>
        <w:t>Есть ли в море рыб</w:t>
      </w:r>
      <w:r>
        <w:rPr>
          <w:rFonts w:ascii="Times New Roman" w:hAnsi="Times New Roman" w:cs="Times New Roman"/>
          <w:b/>
          <w:sz w:val="28"/>
        </w:rPr>
        <w:t>ки?  Есть ли крылья у теленка? </w:t>
      </w:r>
      <w:r w:rsidR="002363EB" w:rsidRPr="003B5765">
        <w:rPr>
          <w:rFonts w:ascii="Times New Roman" w:hAnsi="Times New Roman" w:cs="Times New Roman"/>
          <w:b/>
          <w:sz w:val="28"/>
        </w:rPr>
        <w:t>Есть ли клюв у поросенка?  Есть ли гребень у горы?  Есть ли двери у норы? Есть ли хвост у петуха? Есть ли ключ у скрипки? Есть ли рифма у стиха?  Есть ли в нем ошибки? </w:t>
      </w:r>
    </w:p>
    <w:p w:rsidR="002363EB" w:rsidRDefault="002363EB" w:rsidP="007850DB">
      <w:pPr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363EB">
        <w:rPr>
          <w:rFonts w:ascii="Times New Roman" w:hAnsi="Times New Roman" w:cs="Times New Roman"/>
          <w:b/>
          <w:bCs/>
          <w:color w:val="0070C0"/>
          <w:sz w:val="28"/>
          <w:u w:val="single"/>
          <w:shd w:val="clear" w:color="auto" w:fill="FFFFFF"/>
        </w:rPr>
        <w:t>«Овощи-фрукты»</w:t>
      </w:r>
      <w:r w:rsidRPr="002363EB">
        <w:rPr>
          <w:rFonts w:ascii="Times New Roman" w:hAnsi="Times New Roman" w:cs="Times New Roman"/>
          <w:color w:val="0070C0"/>
          <w:sz w:val="28"/>
          <w:shd w:val="clear" w:color="auto" w:fill="FFFFFF"/>
        </w:rPr>
        <w:t> </w:t>
      </w:r>
      <w:r w:rsidRPr="003B57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(развивает избирательность и переключаемость внимания). </w:t>
      </w:r>
    </w:p>
    <w:p w:rsidR="002363EB" w:rsidRDefault="002363EB" w:rsidP="007850DB">
      <w:pPr>
        <w:contextualSpacing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 w:rsidRPr="003B5765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при</w:t>
      </w:r>
      <w:proofErr w:type="gramEnd"/>
      <w:r w:rsidRPr="003B576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слове, означающем овощ, присесть, а при слове, означающем фрукт – подпрыгнуть. Темы называемых предметов могут быть разными (звери-птицы, деревья-кустарники), условные движения – тоже (хлопнуть в ладоши, поднять руки вверх и т.д.).</w:t>
      </w:r>
    </w:p>
    <w:p w:rsidR="002363EB" w:rsidRPr="002363EB" w:rsidRDefault="002363EB" w:rsidP="007850DB">
      <w:pPr>
        <w:contextualSpacing/>
        <w:jc w:val="both"/>
        <w:rPr>
          <w:rFonts w:ascii="Times New Roman" w:hAnsi="Times New Roman" w:cs="Times New Roman"/>
          <w:b/>
          <w:color w:val="00B050"/>
          <w:sz w:val="36"/>
          <w:u w:val="single"/>
        </w:rPr>
      </w:pPr>
      <w:r w:rsidRPr="002363EB">
        <w:rPr>
          <w:rFonts w:ascii="Times New Roman" w:hAnsi="Times New Roman" w:cs="Times New Roman"/>
          <w:b/>
          <w:color w:val="00B050"/>
          <w:sz w:val="28"/>
          <w:u w:val="single"/>
          <w:shd w:val="clear" w:color="auto" w:fill="FFFFFF"/>
        </w:rPr>
        <w:t>Где позвонил колокольчик</w:t>
      </w:r>
    </w:p>
    <w:p w:rsidR="002363EB" w:rsidRDefault="002363EB" w:rsidP="007850DB">
      <w:pPr>
        <w:contextualSpacing/>
        <w:jc w:val="both"/>
        <w:rPr>
          <w:rFonts w:ascii="Times New Roman" w:hAnsi="Times New Roman" w:cs="Times New Roman"/>
          <w:b/>
          <w:sz w:val="40"/>
        </w:rPr>
      </w:pPr>
      <w:r w:rsidRPr="00CE43B6">
        <w:rPr>
          <w:rFonts w:ascii="Times New Roman" w:hAnsi="Times New Roman" w:cs="Times New Roman"/>
          <w:sz w:val="28"/>
        </w:rPr>
        <w:t>Ребенок закрывает глаза, взрослый звенит колокольчиком справа, слева, наверху, внизу, впереди, сзади, далеко, ребенок называет, где звенел колокольчик (развивается слуховое внимание</w:t>
      </w:r>
      <w:r w:rsidRPr="00CE43B6">
        <w:rPr>
          <w:sz w:val="28"/>
        </w:rPr>
        <w:t>)</w:t>
      </w:r>
      <w:r>
        <w:rPr>
          <w:rFonts w:ascii="Times New Roman" w:hAnsi="Times New Roman" w:cs="Times New Roman"/>
          <w:b/>
          <w:sz w:val="40"/>
        </w:rPr>
        <w:t xml:space="preserve"> </w:t>
      </w:r>
    </w:p>
    <w:p w:rsidR="006D245D" w:rsidRDefault="006D245D" w:rsidP="007850DB">
      <w:pPr>
        <w:contextualSpacing/>
        <w:rPr>
          <w:rFonts w:ascii="Times New Roman" w:hAnsi="Times New Roman" w:cs="Times New Roman"/>
          <w:b/>
          <w:sz w:val="40"/>
        </w:rPr>
      </w:pPr>
    </w:p>
    <w:p w:rsidR="006D245D" w:rsidRDefault="006D245D" w:rsidP="007850DB">
      <w:pPr>
        <w:contextualSpacing/>
        <w:rPr>
          <w:rStyle w:val="a4"/>
          <w:rFonts w:ascii="Times New Roman" w:hAnsi="Times New Roman" w:cs="Times New Roman"/>
          <w:color w:val="0070C0"/>
          <w:sz w:val="32"/>
          <w:szCs w:val="23"/>
          <w:u w:val="single"/>
          <w:bdr w:val="none" w:sz="0" w:space="0" w:color="auto" w:frame="1"/>
          <w:shd w:val="clear" w:color="auto" w:fill="FFFFFF"/>
        </w:rPr>
      </w:pPr>
    </w:p>
    <w:p w:rsidR="007850DB" w:rsidRDefault="007850DB" w:rsidP="007850DB">
      <w:pPr>
        <w:contextualSpacing/>
        <w:rPr>
          <w:rStyle w:val="a4"/>
          <w:rFonts w:ascii="Times New Roman" w:hAnsi="Times New Roman" w:cs="Times New Roman"/>
          <w:color w:val="0070C0"/>
          <w:sz w:val="32"/>
          <w:szCs w:val="23"/>
          <w:u w:val="single"/>
          <w:bdr w:val="none" w:sz="0" w:space="0" w:color="auto" w:frame="1"/>
          <w:shd w:val="clear" w:color="auto" w:fill="FFFFFF"/>
        </w:rPr>
      </w:pPr>
    </w:p>
    <w:p w:rsidR="002363EB" w:rsidRPr="006D245D" w:rsidRDefault="002363EB" w:rsidP="007850DB">
      <w:pPr>
        <w:contextualSpacing/>
        <w:rPr>
          <w:rFonts w:ascii="Arial" w:hAnsi="Arial" w:cs="Arial"/>
          <w:color w:val="000000"/>
          <w:sz w:val="28"/>
          <w:szCs w:val="23"/>
          <w:shd w:val="clear" w:color="auto" w:fill="FFFFFF"/>
        </w:rPr>
      </w:pPr>
      <w:r w:rsidRPr="002363EB">
        <w:rPr>
          <w:rStyle w:val="a4"/>
          <w:rFonts w:ascii="Times New Roman" w:hAnsi="Times New Roman" w:cs="Times New Roman"/>
          <w:color w:val="0070C0"/>
          <w:sz w:val="32"/>
          <w:szCs w:val="23"/>
          <w:u w:val="single"/>
          <w:bdr w:val="none" w:sz="0" w:space="0" w:color="auto" w:frame="1"/>
          <w:shd w:val="clear" w:color="auto" w:fill="FFFFFF"/>
        </w:rPr>
        <w:lastRenderedPageBreak/>
        <w:t>Подбери пару к слову</w:t>
      </w:r>
      <w:r w:rsidRPr="001C4245">
        <w:rPr>
          <w:rFonts w:ascii="Arial" w:hAnsi="Arial" w:cs="Arial"/>
          <w:color w:val="000000"/>
          <w:sz w:val="24"/>
          <w:szCs w:val="23"/>
        </w:rPr>
        <w:br/>
      </w:r>
      <w:r w:rsidRPr="001C4245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Цель - развитие внимания.</w:t>
      </w:r>
      <w:r w:rsidRPr="001C4245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1C4245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Взрослый бросает мяч ребенку и говорит, например: «Игрушка». Ребенок ловит мяч и отвечает: «Кукла». Игра продолжается. Используются стимульные слова: фрукты, овощи, посуда, транспорт, профессия, цифра, буква, время года, день недели и т.д.</w:t>
      </w:r>
    </w:p>
    <w:p w:rsidR="002363EB" w:rsidRPr="002363EB" w:rsidRDefault="002363EB" w:rsidP="007850DB">
      <w:pPr>
        <w:contextualSpacing/>
        <w:rPr>
          <w:rFonts w:ascii="Arial" w:hAnsi="Arial" w:cs="Arial"/>
          <w:b/>
          <w:color w:val="00B050"/>
          <w:sz w:val="24"/>
          <w:szCs w:val="23"/>
          <w:u w:val="single"/>
          <w:shd w:val="clear" w:color="auto" w:fill="FFFFFF"/>
        </w:rPr>
      </w:pPr>
      <w:r w:rsidRPr="002363EB">
        <w:rPr>
          <w:rFonts w:ascii="Arial" w:hAnsi="Arial" w:cs="Arial"/>
          <w:b/>
          <w:color w:val="00B050"/>
          <w:sz w:val="24"/>
          <w:szCs w:val="23"/>
          <w:u w:val="single"/>
          <w:shd w:val="clear" w:color="auto" w:fill="FFFFFF"/>
        </w:rPr>
        <w:t>Назови слова</w:t>
      </w:r>
    </w:p>
    <w:p w:rsidR="002363EB" w:rsidRPr="00CE43B6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 w:rsidRPr="00CE43B6">
        <w:rPr>
          <w:rFonts w:ascii="Times New Roman" w:hAnsi="Times New Roman" w:cs="Times New Roman"/>
          <w:sz w:val="28"/>
        </w:rPr>
        <w:t xml:space="preserve"> «Железные» слова (гвоздь, ножницы, ключ и т.д.</w:t>
      </w:r>
    </w:p>
    <w:p w:rsidR="002363EB" w:rsidRPr="00CE43B6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 w:rsidRPr="00CE43B6">
        <w:rPr>
          <w:rFonts w:ascii="Times New Roman" w:hAnsi="Times New Roman" w:cs="Times New Roman"/>
          <w:sz w:val="28"/>
        </w:rPr>
        <w:t>«Слова, которые кусаются» (собака, крокодил, волк и т.д.)</w:t>
      </w:r>
    </w:p>
    <w:p w:rsidR="002363EB" w:rsidRPr="00CE43B6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 w:rsidRPr="00CE43B6">
        <w:rPr>
          <w:rFonts w:ascii="Times New Roman" w:hAnsi="Times New Roman" w:cs="Times New Roman"/>
          <w:sz w:val="28"/>
        </w:rPr>
        <w:t>«Шуршащие» слова (пакет, фантик, газета и т.д.)</w:t>
      </w:r>
    </w:p>
    <w:p w:rsidR="002363EB" w:rsidRPr="00CE43B6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 w:rsidRPr="00CE43B6">
        <w:rPr>
          <w:rFonts w:ascii="Times New Roman" w:hAnsi="Times New Roman" w:cs="Times New Roman"/>
          <w:sz w:val="28"/>
        </w:rPr>
        <w:t>«Мокрые» слова (дождь, полотенце, капля и т.д.)</w:t>
      </w:r>
    </w:p>
    <w:p w:rsidR="002363EB" w:rsidRPr="00CE43B6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 w:rsidRPr="00CE43B6">
        <w:rPr>
          <w:rFonts w:ascii="Times New Roman" w:hAnsi="Times New Roman" w:cs="Times New Roman"/>
          <w:sz w:val="28"/>
        </w:rPr>
        <w:t>«Слова, которые одеваются»</w:t>
      </w:r>
      <w:r>
        <w:rPr>
          <w:rFonts w:ascii="Times New Roman" w:hAnsi="Times New Roman" w:cs="Times New Roman"/>
          <w:sz w:val="28"/>
        </w:rPr>
        <w:t xml:space="preserve"> (шапка, рубашка, пальто)</w:t>
      </w:r>
    </w:p>
    <w:p w:rsidR="002363EB" w:rsidRPr="00CE43B6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 w:rsidRPr="00CE43B6">
        <w:rPr>
          <w:rFonts w:ascii="Times New Roman" w:hAnsi="Times New Roman" w:cs="Times New Roman"/>
          <w:sz w:val="28"/>
        </w:rPr>
        <w:t>«Сказочные» слова (принц, колдунья, Золушка и т.д.)</w:t>
      </w:r>
    </w:p>
    <w:p w:rsidR="002363EB" w:rsidRPr="00CE43B6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 w:rsidRPr="00CE43B6">
        <w:rPr>
          <w:rFonts w:ascii="Times New Roman" w:hAnsi="Times New Roman" w:cs="Times New Roman"/>
          <w:sz w:val="28"/>
        </w:rPr>
        <w:t>«Магазинные» слова (продавец, мороженое, весы и т.д.)</w:t>
      </w:r>
    </w:p>
    <w:p w:rsidR="002363EB" w:rsidRPr="00CE43B6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 w:rsidRPr="00CE43B6">
        <w:rPr>
          <w:rFonts w:ascii="Times New Roman" w:hAnsi="Times New Roman" w:cs="Times New Roman"/>
          <w:sz w:val="28"/>
        </w:rPr>
        <w:t>«Мамины» слова (платье, поцелуй, духи и т.д.)</w:t>
      </w:r>
    </w:p>
    <w:p w:rsidR="002363EB" w:rsidRPr="002363EB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 w:rsidRPr="00CE43B6">
        <w:rPr>
          <w:rFonts w:ascii="Times New Roman" w:hAnsi="Times New Roman" w:cs="Times New Roman"/>
          <w:sz w:val="28"/>
        </w:rPr>
        <w:t>В дальнейшем можно придумывать, например: «слова, которые пахнут», «зимние», «летние», «колючие», «таинственные», «подводные», «праздничные», «печальные», «веселые», «хорошие» и множество других. Как вариант, попробуйте сами предложить название, а также предложить сделать это детям.</w:t>
      </w:r>
    </w:p>
    <w:p w:rsidR="006D245D" w:rsidRDefault="006D245D" w:rsidP="007850DB">
      <w:pPr>
        <w:pStyle w:val="a3"/>
        <w:spacing w:before="0" w:beforeAutospacing="0" w:after="0" w:afterAutospacing="0"/>
        <w:jc w:val="both"/>
        <w:rPr>
          <w:b/>
          <w:color w:val="0070C0"/>
          <w:sz w:val="32"/>
          <w:szCs w:val="28"/>
          <w:u w:val="single"/>
          <w:bdr w:val="none" w:sz="0" w:space="0" w:color="auto" w:frame="1"/>
        </w:rPr>
      </w:pPr>
    </w:p>
    <w:p w:rsidR="007850DB" w:rsidRDefault="007850DB" w:rsidP="007850DB">
      <w:pPr>
        <w:pStyle w:val="a3"/>
        <w:spacing w:before="0" w:beforeAutospacing="0" w:after="0" w:afterAutospacing="0"/>
        <w:jc w:val="both"/>
        <w:rPr>
          <w:b/>
          <w:color w:val="0070C0"/>
          <w:sz w:val="32"/>
          <w:szCs w:val="28"/>
          <w:u w:val="single"/>
          <w:bdr w:val="none" w:sz="0" w:space="0" w:color="auto" w:frame="1"/>
        </w:rPr>
      </w:pPr>
    </w:p>
    <w:p w:rsidR="007850DB" w:rsidRPr="007850DB" w:rsidRDefault="002363EB" w:rsidP="007850DB">
      <w:pPr>
        <w:pStyle w:val="a3"/>
        <w:spacing w:before="0" w:beforeAutospacing="0" w:after="0" w:afterAutospacing="0"/>
        <w:jc w:val="both"/>
        <w:rPr>
          <w:b/>
          <w:color w:val="0070C0"/>
          <w:sz w:val="32"/>
          <w:szCs w:val="28"/>
          <w:u w:val="single"/>
          <w:bdr w:val="none" w:sz="0" w:space="0" w:color="auto" w:frame="1"/>
        </w:rPr>
      </w:pPr>
      <w:r w:rsidRPr="002363EB">
        <w:rPr>
          <w:b/>
          <w:color w:val="0070C0"/>
          <w:sz w:val="32"/>
          <w:szCs w:val="28"/>
          <w:u w:val="single"/>
          <w:bdr w:val="none" w:sz="0" w:space="0" w:color="auto" w:frame="1"/>
        </w:rPr>
        <w:lastRenderedPageBreak/>
        <w:t>Игра «Запомни»</w:t>
      </w:r>
    </w:p>
    <w:p w:rsidR="002363EB" w:rsidRPr="00E3144F" w:rsidRDefault="002363EB" w:rsidP="007850DB">
      <w:pPr>
        <w:pStyle w:val="a3"/>
        <w:spacing w:before="0" w:beforeAutospacing="0" w:after="0" w:afterAutospacing="0"/>
        <w:jc w:val="both"/>
        <w:rPr>
          <w:color w:val="515450"/>
          <w:sz w:val="20"/>
          <w:szCs w:val="18"/>
        </w:rPr>
      </w:pPr>
      <w:r w:rsidRPr="00E3144F">
        <w:rPr>
          <w:color w:val="515450"/>
          <w:sz w:val="28"/>
          <w:bdr w:val="none" w:sz="0" w:space="0" w:color="auto" w:frame="1"/>
        </w:rPr>
        <w:t>(Развивать слуховую память, внимательность) Ведущий говорит: «Я буду зачитывать слова в медленном темпе, а вы попробуйте запомнить эти слова». Дети внимательно слушают и воспроизводят слова.</w:t>
      </w:r>
    </w:p>
    <w:p w:rsidR="002363EB" w:rsidRPr="00E3144F" w:rsidRDefault="002363EB" w:rsidP="007850DB">
      <w:pPr>
        <w:pStyle w:val="a3"/>
        <w:spacing w:before="0" w:beforeAutospacing="0" w:after="0" w:afterAutospacing="0"/>
        <w:jc w:val="both"/>
        <w:rPr>
          <w:color w:val="515450"/>
          <w:sz w:val="20"/>
          <w:szCs w:val="18"/>
        </w:rPr>
      </w:pPr>
      <w:r w:rsidRPr="00E3144F">
        <w:rPr>
          <w:color w:val="515450"/>
          <w:sz w:val="28"/>
          <w:bdr w:val="none" w:sz="0" w:space="0" w:color="auto" w:frame="1"/>
        </w:rPr>
        <w:t>Лес</w:t>
      </w:r>
      <w:r>
        <w:rPr>
          <w:color w:val="515450"/>
          <w:sz w:val="28"/>
          <w:bdr w:val="none" w:sz="0" w:space="0" w:color="auto" w:frame="1"/>
        </w:rPr>
        <w:t xml:space="preserve">              </w:t>
      </w:r>
      <w:r w:rsidRPr="00E3144F">
        <w:rPr>
          <w:color w:val="515450"/>
          <w:sz w:val="28"/>
          <w:bdr w:val="none" w:sz="0" w:space="0" w:color="auto" w:frame="1"/>
        </w:rPr>
        <w:t>Дом  </w:t>
      </w:r>
    </w:p>
    <w:p w:rsidR="002363EB" w:rsidRPr="00E3144F" w:rsidRDefault="002363EB" w:rsidP="007850DB">
      <w:pPr>
        <w:pStyle w:val="a3"/>
        <w:spacing w:before="0" w:beforeAutospacing="0" w:after="0" w:afterAutospacing="0"/>
        <w:jc w:val="both"/>
        <w:rPr>
          <w:color w:val="515450"/>
          <w:sz w:val="20"/>
          <w:szCs w:val="18"/>
        </w:rPr>
      </w:pPr>
      <w:r w:rsidRPr="00E3144F">
        <w:rPr>
          <w:color w:val="515450"/>
          <w:sz w:val="28"/>
          <w:bdr w:val="none" w:sz="0" w:space="0" w:color="auto" w:frame="1"/>
        </w:rPr>
        <w:t>Цветок</w:t>
      </w:r>
      <w:r>
        <w:rPr>
          <w:color w:val="515450"/>
          <w:sz w:val="28"/>
          <w:bdr w:val="none" w:sz="0" w:space="0" w:color="auto" w:frame="1"/>
        </w:rPr>
        <w:t xml:space="preserve">        </w:t>
      </w:r>
      <w:r w:rsidRPr="00E3144F">
        <w:rPr>
          <w:color w:val="515450"/>
          <w:sz w:val="28"/>
          <w:bdr w:val="none" w:sz="0" w:space="0" w:color="auto" w:frame="1"/>
        </w:rPr>
        <w:t>Пчела</w:t>
      </w:r>
    </w:p>
    <w:p w:rsidR="002363EB" w:rsidRPr="00E3144F" w:rsidRDefault="002363EB" w:rsidP="007850DB">
      <w:pPr>
        <w:pStyle w:val="a3"/>
        <w:spacing w:before="0" w:beforeAutospacing="0" w:after="0" w:afterAutospacing="0"/>
        <w:jc w:val="both"/>
        <w:rPr>
          <w:color w:val="515450"/>
          <w:sz w:val="20"/>
          <w:szCs w:val="18"/>
        </w:rPr>
      </w:pPr>
      <w:r w:rsidRPr="00E3144F">
        <w:rPr>
          <w:color w:val="515450"/>
          <w:sz w:val="28"/>
          <w:bdr w:val="none" w:sz="0" w:space="0" w:color="auto" w:frame="1"/>
        </w:rPr>
        <w:t>Море</w:t>
      </w:r>
      <w:r>
        <w:rPr>
          <w:color w:val="515450"/>
          <w:sz w:val="28"/>
          <w:bdr w:val="none" w:sz="0" w:space="0" w:color="auto" w:frame="1"/>
        </w:rPr>
        <w:t xml:space="preserve">           </w:t>
      </w:r>
      <w:r w:rsidRPr="00E3144F">
        <w:rPr>
          <w:color w:val="515450"/>
          <w:sz w:val="28"/>
          <w:bdr w:val="none" w:sz="0" w:space="0" w:color="auto" w:frame="1"/>
        </w:rPr>
        <w:t>Яблоко</w:t>
      </w:r>
    </w:p>
    <w:p w:rsidR="002363EB" w:rsidRPr="00E3144F" w:rsidRDefault="002363EB" w:rsidP="007850DB">
      <w:pPr>
        <w:pStyle w:val="a3"/>
        <w:spacing w:before="0" w:beforeAutospacing="0" w:after="0" w:afterAutospacing="0"/>
        <w:jc w:val="both"/>
        <w:rPr>
          <w:color w:val="515450"/>
          <w:sz w:val="20"/>
          <w:szCs w:val="18"/>
        </w:rPr>
      </w:pPr>
      <w:r w:rsidRPr="00E3144F">
        <w:rPr>
          <w:color w:val="515450"/>
          <w:sz w:val="28"/>
          <w:bdr w:val="none" w:sz="0" w:space="0" w:color="auto" w:frame="1"/>
        </w:rPr>
        <w:t>Небо</w:t>
      </w:r>
      <w:r>
        <w:rPr>
          <w:color w:val="515450"/>
          <w:sz w:val="28"/>
          <w:bdr w:val="none" w:sz="0" w:space="0" w:color="auto" w:frame="1"/>
        </w:rPr>
        <w:t xml:space="preserve">            </w:t>
      </w:r>
      <w:r w:rsidRPr="00E3144F">
        <w:rPr>
          <w:color w:val="515450"/>
          <w:sz w:val="28"/>
          <w:bdr w:val="none" w:sz="0" w:space="0" w:color="auto" w:frame="1"/>
        </w:rPr>
        <w:t>Солнце</w:t>
      </w:r>
    </w:p>
    <w:p w:rsidR="002363EB" w:rsidRPr="00E3144F" w:rsidRDefault="002363EB" w:rsidP="007850DB">
      <w:pPr>
        <w:pStyle w:val="a3"/>
        <w:spacing w:before="0" w:beforeAutospacing="0" w:after="0" w:afterAutospacing="0"/>
        <w:jc w:val="both"/>
        <w:rPr>
          <w:color w:val="515450"/>
          <w:sz w:val="20"/>
          <w:szCs w:val="18"/>
        </w:rPr>
      </w:pPr>
      <w:r w:rsidRPr="00E3144F">
        <w:rPr>
          <w:color w:val="515450"/>
          <w:sz w:val="28"/>
          <w:bdr w:val="none" w:sz="0" w:space="0" w:color="auto" w:frame="1"/>
        </w:rPr>
        <w:t>Пальма       </w:t>
      </w:r>
      <w:r>
        <w:rPr>
          <w:color w:val="515450"/>
          <w:sz w:val="28"/>
          <w:bdr w:val="none" w:sz="0" w:space="0" w:color="auto" w:frame="1"/>
        </w:rPr>
        <w:t xml:space="preserve"> </w:t>
      </w:r>
      <w:r w:rsidRPr="00E3144F">
        <w:rPr>
          <w:color w:val="515450"/>
          <w:sz w:val="28"/>
          <w:bdr w:val="none" w:sz="0" w:space="0" w:color="auto" w:frame="1"/>
        </w:rPr>
        <w:t>Бант</w:t>
      </w:r>
    </w:p>
    <w:p w:rsidR="002363EB" w:rsidRPr="001C4245" w:rsidRDefault="002363EB" w:rsidP="007850DB">
      <w:pPr>
        <w:pStyle w:val="a3"/>
        <w:spacing w:before="0" w:beforeAutospacing="0" w:after="0" w:afterAutospacing="0"/>
        <w:jc w:val="both"/>
        <w:rPr>
          <w:color w:val="515450"/>
          <w:sz w:val="28"/>
          <w:bdr w:val="none" w:sz="0" w:space="0" w:color="auto" w:frame="1"/>
        </w:rPr>
      </w:pPr>
      <w:r w:rsidRPr="00E3144F">
        <w:rPr>
          <w:color w:val="515450"/>
          <w:sz w:val="28"/>
          <w:bdr w:val="none" w:sz="0" w:space="0" w:color="auto" w:frame="1"/>
        </w:rPr>
        <w:t xml:space="preserve">Телевизор </w:t>
      </w:r>
      <w:r>
        <w:rPr>
          <w:color w:val="515450"/>
          <w:sz w:val="28"/>
          <w:bdr w:val="none" w:sz="0" w:space="0" w:color="auto" w:frame="1"/>
        </w:rPr>
        <w:t xml:space="preserve">  </w:t>
      </w:r>
      <w:r w:rsidRPr="00E3144F">
        <w:rPr>
          <w:color w:val="515450"/>
          <w:sz w:val="28"/>
          <w:bdr w:val="none" w:sz="0" w:space="0" w:color="auto" w:frame="1"/>
        </w:rPr>
        <w:t>Река</w:t>
      </w:r>
    </w:p>
    <w:p w:rsidR="002363EB" w:rsidRDefault="002363EB" w:rsidP="007850D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3"/>
          <w:u w:val="single"/>
          <w:bdr w:val="none" w:sz="0" w:space="0" w:color="auto" w:frame="1"/>
          <w:lang w:eastAsia="ru-RU"/>
        </w:rPr>
      </w:pPr>
    </w:p>
    <w:p w:rsidR="002363EB" w:rsidRPr="002363EB" w:rsidRDefault="002363EB" w:rsidP="007850D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B050"/>
          <w:sz w:val="28"/>
          <w:szCs w:val="23"/>
          <w:u w:val="single"/>
          <w:lang w:eastAsia="ru-RU"/>
        </w:rPr>
      </w:pPr>
      <w:r w:rsidRPr="002363EB"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3"/>
          <w:u w:val="single"/>
          <w:bdr w:val="none" w:sz="0" w:space="0" w:color="auto" w:frame="1"/>
          <w:lang w:eastAsia="ru-RU"/>
        </w:rPr>
        <w:t>Натюрморт</w:t>
      </w:r>
    </w:p>
    <w:p w:rsidR="002363EB" w:rsidRPr="00E3144F" w:rsidRDefault="002363EB" w:rsidP="007850D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3144F">
        <w:rPr>
          <w:rFonts w:ascii="Times New Roman" w:eastAsia="Times New Roman" w:hAnsi="Times New Roman" w:cs="Times New Roman"/>
          <w:iCs/>
          <w:color w:val="000000"/>
          <w:sz w:val="28"/>
          <w:szCs w:val="23"/>
          <w:bdr w:val="none" w:sz="0" w:space="0" w:color="auto" w:frame="1"/>
          <w:lang w:eastAsia="ru-RU"/>
        </w:rPr>
        <w:t>Развиваем зрительную память, внимание, умение сосредоточиться, аналитические способности</w:t>
      </w:r>
    </w:p>
    <w:p w:rsidR="002363EB" w:rsidRPr="00E3144F" w:rsidRDefault="002363EB" w:rsidP="007850D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3144F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bdr w:val="none" w:sz="0" w:space="0" w:color="auto" w:frame="1"/>
          <w:lang w:eastAsia="ru-RU"/>
        </w:rPr>
        <w:t>Описание:</w:t>
      </w: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сядьте за стол, поставьте на него поднос и расположите на нем все выбранные вами предметы. В течение 1 минуты ваш ребенок должен запомнить местонахождение всех предметов. Затем вы убираете все предметы и предлагаете ему самостоятельно разложить их в том же порядке.</w:t>
      </w:r>
    </w:p>
    <w:p w:rsidR="002363EB" w:rsidRDefault="002363EB" w:rsidP="007850D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3144F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Второй вариант</w:t>
      </w: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 не требует фактического воспроизведения. Поднос закрывается платком, а ваш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ребенок </w:t>
      </w: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должен словами описать местонахождение всех предметов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</w:p>
    <w:p w:rsidR="00D40328" w:rsidRDefault="00D40328" w:rsidP="007850DB"/>
    <w:p w:rsidR="002363EB" w:rsidRDefault="002363EB" w:rsidP="007850DB"/>
    <w:p w:rsidR="002363EB" w:rsidRPr="00B36293" w:rsidRDefault="002363EB" w:rsidP="0078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3"/>
          <w:lang w:eastAsia="ru-RU"/>
        </w:rPr>
      </w:pPr>
      <w:r w:rsidRPr="00B36293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u w:val="single"/>
          <w:lang w:eastAsia="ru-RU"/>
        </w:rPr>
        <w:lastRenderedPageBreak/>
        <w:t>Пантомима</w:t>
      </w:r>
    </w:p>
    <w:p w:rsidR="002363EB" w:rsidRPr="00E3144F" w:rsidRDefault="002363EB" w:rsidP="00785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3144F">
        <w:rPr>
          <w:rFonts w:ascii="MS Mincho" w:eastAsia="MS Mincho" w:hAnsi="MS Mincho" w:cs="MS Mincho" w:hint="eastAsia"/>
          <w:color w:val="000000"/>
          <w:sz w:val="28"/>
          <w:szCs w:val="23"/>
          <w:lang w:eastAsia="ru-RU"/>
        </w:rPr>
        <w:t>◈</w:t>
      </w: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Попросите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ребенка</w:t>
      </w: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изобразить мимикой и жестами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           </w:t>
      </w: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некоторые ситуации. Например:</w:t>
      </w:r>
    </w:p>
    <w:p w:rsidR="002363EB" w:rsidRPr="00E3144F" w:rsidRDefault="002363EB" w:rsidP="00785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♦ показать, что на улице холодно;</w:t>
      </w:r>
    </w:p>
    <w:p w:rsidR="002363EB" w:rsidRPr="00E3144F" w:rsidRDefault="002363EB" w:rsidP="00785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♦ вдеть нитку в иголку;</w:t>
      </w:r>
    </w:p>
    <w:p w:rsidR="002363EB" w:rsidRPr="00E3144F" w:rsidRDefault="002363EB" w:rsidP="00785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♦ постучать в дверь;</w:t>
      </w:r>
    </w:p>
    <w:p w:rsidR="002363EB" w:rsidRPr="00E3144F" w:rsidRDefault="002363EB" w:rsidP="00785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♦ расчесаться.</w:t>
      </w:r>
    </w:p>
    <w:p w:rsidR="002363EB" w:rsidRPr="00E3144F" w:rsidRDefault="002363EB" w:rsidP="00785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3144F">
        <w:rPr>
          <w:rFonts w:ascii="MS Mincho" w:eastAsia="MS Mincho" w:hAnsi="MS Mincho" w:cs="MS Mincho" w:hint="eastAsia"/>
          <w:color w:val="000000"/>
          <w:sz w:val="28"/>
          <w:szCs w:val="23"/>
          <w:lang w:eastAsia="ru-RU"/>
        </w:rPr>
        <w:t>◈</w:t>
      </w: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Можно изобразить походку разных людей.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</w:t>
      </w: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Например:</w:t>
      </w:r>
    </w:p>
    <w:p w:rsidR="002363EB" w:rsidRPr="00E3144F" w:rsidRDefault="002363EB" w:rsidP="00785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♦ манекенщицы;</w:t>
      </w:r>
    </w:p>
    <w:p w:rsidR="002363EB" w:rsidRPr="00E3144F" w:rsidRDefault="002363EB" w:rsidP="00785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♦ старика;</w:t>
      </w:r>
    </w:p>
    <w:p w:rsidR="002363EB" w:rsidRPr="00E3144F" w:rsidRDefault="002363EB" w:rsidP="00785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♦ спешащего человека;</w:t>
      </w:r>
    </w:p>
    <w:p w:rsidR="002363EB" w:rsidRPr="00E3144F" w:rsidRDefault="002363EB" w:rsidP="00785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♦ балерины;</w:t>
      </w:r>
    </w:p>
    <w:p w:rsidR="002363EB" w:rsidRPr="00E3144F" w:rsidRDefault="002363EB" w:rsidP="00785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♦ человека, который несет тяжелые сумки;</w:t>
      </w:r>
    </w:p>
    <w:p w:rsidR="002363EB" w:rsidRPr="00E3144F" w:rsidRDefault="002363EB" w:rsidP="00785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♦ и многое другое.</w:t>
      </w:r>
    </w:p>
    <w:p w:rsidR="002363EB" w:rsidRDefault="002363EB" w:rsidP="00785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3144F">
        <w:rPr>
          <w:rFonts w:ascii="MS Mincho" w:eastAsia="MS Mincho" w:hAnsi="MS Mincho" w:cs="MS Mincho" w:hint="eastAsia"/>
          <w:color w:val="000000"/>
          <w:sz w:val="28"/>
          <w:szCs w:val="23"/>
          <w:lang w:eastAsia="ru-RU"/>
        </w:rPr>
        <w:t>◈</w:t>
      </w:r>
      <w:r w:rsidRPr="00E3144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Можно попросить ребенка самому выбрать какую-либо ситуацию и изобразить ее, а других — попробовать отгадать, что это за ситуация.</w:t>
      </w:r>
    </w:p>
    <w:p w:rsidR="002363EB" w:rsidRPr="00E3144F" w:rsidRDefault="002363EB" w:rsidP="007850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2363EB" w:rsidRPr="00B36293" w:rsidRDefault="002363EB" w:rsidP="00785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1"/>
          <w:u w:val="single"/>
          <w:lang w:eastAsia="ru-RU"/>
        </w:rPr>
      </w:pPr>
      <w:r w:rsidRPr="00B36293">
        <w:rPr>
          <w:rFonts w:ascii="Times New Roman" w:eastAsia="Times New Roman" w:hAnsi="Times New Roman" w:cs="Times New Roman"/>
          <w:b/>
          <w:color w:val="00B050"/>
          <w:sz w:val="28"/>
          <w:szCs w:val="21"/>
          <w:u w:val="single"/>
          <w:lang w:eastAsia="ru-RU"/>
        </w:rPr>
        <w:t>Кто где живет</w:t>
      </w:r>
    </w:p>
    <w:p w:rsidR="002363EB" w:rsidRDefault="002363EB" w:rsidP="00785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01111D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Бросьте мячик ребёнку, скажите: море (лес, пруд, пустыня). Ребёнок должен вернуть мяч, назвать зверя или птицу из этой местности.</w:t>
      </w:r>
    </w:p>
    <w:p w:rsidR="002363EB" w:rsidRPr="0001111D" w:rsidRDefault="002363EB" w:rsidP="007850DB">
      <w:pPr>
        <w:pStyle w:val="a3"/>
        <w:spacing w:before="0" w:beforeAutospacing="0" w:after="15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2363EB" w:rsidRDefault="002363EB" w:rsidP="007850DB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28"/>
          <w:u w:val="single"/>
        </w:rPr>
      </w:pPr>
    </w:p>
    <w:p w:rsidR="002363EB" w:rsidRDefault="002363EB" w:rsidP="007850DB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28"/>
          <w:u w:val="single"/>
        </w:rPr>
      </w:pPr>
    </w:p>
    <w:p w:rsidR="007850DB" w:rsidRDefault="007850DB" w:rsidP="007850DB">
      <w:pPr>
        <w:pStyle w:val="a3"/>
        <w:spacing w:before="0" w:beforeAutospacing="0" w:after="150" w:afterAutospacing="0"/>
        <w:jc w:val="both"/>
        <w:rPr>
          <w:b/>
          <w:bCs/>
          <w:color w:val="0070C0"/>
          <w:sz w:val="28"/>
          <w:u w:val="single"/>
        </w:rPr>
      </w:pPr>
    </w:p>
    <w:p w:rsidR="002363EB" w:rsidRPr="00B36293" w:rsidRDefault="002363EB" w:rsidP="007850DB">
      <w:pPr>
        <w:pStyle w:val="a3"/>
        <w:spacing w:before="0" w:beforeAutospacing="0" w:after="150" w:afterAutospacing="0"/>
        <w:jc w:val="both"/>
        <w:rPr>
          <w:rFonts w:ascii="Open Sans" w:hAnsi="Open Sans" w:cs="Open Sans"/>
          <w:b/>
          <w:color w:val="0070C0"/>
          <w:sz w:val="22"/>
          <w:szCs w:val="21"/>
          <w:u w:val="single"/>
        </w:rPr>
      </w:pPr>
      <w:r w:rsidRPr="00B36293">
        <w:rPr>
          <w:b/>
          <w:bCs/>
          <w:color w:val="0070C0"/>
          <w:sz w:val="28"/>
          <w:u w:val="single"/>
        </w:rPr>
        <w:lastRenderedPageBreak/>
        <w:t>У кого длинный хвост</w:t>
      </w:r>
    </w:p>
    <w:p w:rsidR="002363EB" w:rsidRDefault="002363EB" w:rsidP="007850DB">
      <w:pPr>
        <w:pStyle w:val="a3"/>
        <w:spacing w:before="0" w:beforeAutospacing="0" w:after="150" w:afterAutospacing="0"/>
        <w:jc w:val="both"/>
        <w:rPr>
          <w:color w:val="000000"/>
          <w:sz w:val="28"/>
        </w:rPr>
      </w:pPr>
      <w:r w:rsidRPr="0001111D">
        <w:rPr>
          <w:color w:val="000000"/>
          <w:sz w:val="28"/>
        </w:rPr>
        <w:t xml:space="preserve">Взрослый называет разных животных. Если у животного длинный хвост, дети должны поднять правую руку и помахать ею, если же хвоста нет или он короткий, поднимать руку не нужно. Могут быть названы такие животные: лошадь (длинный), коза (короткий), корова (длинный), лиса (длинный), заяц (короткий), овца (короткий), тигр (длинный), кот (длинный), медведь (короткий), свинья (короткий), осел (длинный), белка (длинный), и т.д. Взрослый поднимает руку во всех случаях. </w:t>
      </w:r>
    </w:p>
    <w:p w:rsidR="002363EB" w:rsidRDefault="002363EB" w:rsidP="007850DB">
      <w:pPr>
        <w:pStyle w:val="a3"/>
        <w:spacing w:before="0" w:beforeAutospacing="0" w:after="150" w:afterAutospacing="0"/>
        <w:jc w:val="both"/>
        <w:rPr>
          <w:color w:val="000000"/>
          <w:sz w:val="28"/>
        </w:rPr>
      </w:pPr>
    </w:p>
    <w:p w:rsidR="002363EB" w:rsidRPr="00B36293" w:rsidRDefault="002363EB" w:rsidP="007850DB">
      <w:pPr>
        <w:contextualSpacing/>
        <w:jc w:val="both"/>
        <w:rPr>
          <w:rFonts w:ascii="Times New Roman" w:hAnsi="Times New Roman" w:cs="Times New Roman"/>
          <w:b/>
          <w:color w:val="00B050"/>
          <w:sz w:val="28"/>
          <w:u w:val="single"/>
        </w:rPr>
      </w:pPr>
      <w:r w:rsidRPr="00B36293">
        <w:rPr>
          <w:rFonts w:ascii="Times New Roman" w:hAnsi="Times New Roman" w:cs="Times New Roman"/>
          <w:b/>
          <w:color w:val="00B050"/>
          <w:sz w:val="28"/>
          <w:u w:val="single"/>
        </w:rPr>
        <w:t>Запомни хлопки</w:t>
      </w:r>
    </w:p>
    <w:p w:rsidR="002363EB" w:rsidRPr="0001111D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 w:rsidRPr="0001111D">
        <w:rPr>
          <w:rFonts w:ascii="Times New Roman" w:hAnsi="Times New Roman" w:cs="Times New Roman"/>
          <w:sz w:val="28"/>
        </w:rPr>
        <w:t xml:space="preserve">Цель: развитие </w:t>
      </w:r>
      <w:proofErr w:type="spellStart"/>
      <w:r w:rsidRPr="0001111D">
        <w:rPr>
          <w:rFonts w:ascii="Times New Roman" w:hAnsi="Times New Roman" w:cs="Times New Roman"/>
          <w:sz w:val="28"/>
        </w:rPr>
        <w:t>моторно</w:t>
      </w:r>
      <w:proofErr w:type="spellEnd"/>
      <w:r w:rsidRPr="0001111D">
        <w:rPr>
          <w:rFonts w:ascii="Times New Roman" w:hAnsi="Times New Roman" w:cs="Times New Roman"/>
          <w:sz w:val="28"/>
        </w:rPr>
        <w:t xml:space="preserve"> – слуховой памяти, свойств внимания, создание положительного настроя</w:t>
      </w:r>
    </w:p>
    <w:p w:rsidR="002363EB" w:rsidRPr="0001111D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Ребенок </w:t>
      </w:r>
      <w:r w:rsidRPr="0001111D">
        <w:rPr>
          <w:rFonts w:ascii="Times New Roman" w:hAnsi="Times New Roman" w:cs="Times New Roman"/>
          <w:sz w:val="28"/>
        </w:rPr>
        <w:t>ходят по комнате. По сигналу взрослого все выполняют следующие действия:</w:t>
      </w:r>
    </w:p>
    <w:p w:rsidR="002363EB" w:rsidRPr="0001111D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 w:rsidRPr="0001111D">
        <w:rPr>
          <w:rFonts w:ascii="Times New Roman" w:hAnsi="Times New Roman" w:cs="Times New Roman"/>
          <w:sz w:val="28"/>
        </w:rPr>
        <w:t>На один хлопок – присесть и закрыть глаза руками</w:t>
      </w:r>
    </w:p>
    <w:p w:rsidR="002363EB" w:rsidRPr="0001111D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 w:rsidRPr="0001111D">
        <w:rPr>
          <w:rFonts w:ascii="Times New Roman" w:hAnsi="Times New Roman" w:cs="Times New Roman"/>
          <w:sz w:val="28"/>
        </w:rPr>
        <w:t xml:space="preserve">На два – </w:t>
      </w:r>
      <w:r>
        <w:rPr>
          <w:rFonts w:ascii="Times New Roman" w:hAnsi="Times New Roman" w:cs="Times New Roman"/>
          <w:sz w:val="28"/>
        </w:rPr>
        <w:t>поднять руки вверх</w:t>
      </w:r>
    </w:p>
    <w:p w:rsidR="002363EB" w:rsidRPr="0001111D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 w:rsidRPr="0001111D">
        <w:rPr>
          <w:rFonts w:ascii="Times New Roman" w:hAnsi="Times New Roman" w:cs="Times New Roman"/>
          <w:sz w:val="28"/>
        </w:rPr>
        <w:t>На три – встать на одну ногу</w:t>
      </w:r>
    </w:p>
    <w:p w:rsidR="002363EB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  <w:r w:rsidRPr="0001111D">
        <w:rPr>
          <w:rFonts w:ascii="Times New Roman" w:hAnsi="Times New Roman" w:cs="Times New Roman"/>
          <w:sz w:val="28"/>
        </w:rPr>
        <w:t xml:space="preserve">На четыре – </w:t>
      </w:r>
      <w:r>
        <w:rPr>
          <w:rFonts w:ascii="Times New Roman" w:hAnsi="Times New Roman" w:cs="Times New Roman"/>
          <w:sz w:val="28"/>
        </w:rPr>
        <w:t>попрыгать</w:t>
      </w:r>
    </w:p>
    <w:p w:rsidR="002363EB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2363EB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2363EB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2363EB" w:rsidRDefault="002363EB" w:rsidP="007850DB">
      <w:pPr>
        <w:contextualSpacing/>
        <w:jc w:val="both"/>
        <w:rPr>
          <w:rFonts w:ascii="Times New Roman" w:hAnsi="Times New Roman" w:cs="Times New Roman"/>
          <w:sz w:val="28"/>
        </w:rPr>
      </w:pPr>
    </w:p>
    <w:p w:rsidR="002363EB" w:rsidRDefault="002363EB" w:rsidP="007850DB"/>
    <w:sectPr w:rsidR="002363EB" w:rsidSect="007850DB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EB"/>
    <w:rsid w:val="002363EB"/>
    <w:rsid w:val="006D245D"/>
    <w:rsid w:val="007850DB"/>
    <w:rsid w:val="00B36293"/>
    <w:rsid w:val="00D20DB4"/>
    <w:rsid w:val="00D4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FF48A-191E-4621-A5A3-A045D279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9D24-4D2B-4822-9DCE-CEADB66E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2019-01-01T15:04:00Z</dcterms:created>
  <dcterms:modified xsi:type="dcterms:W3CDTF">2019-01-01T15:48:00Z</dcterms:modified>
</cp:coreProperties>
</file>