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881" w:rsidRPr="00CD002F" w:rsidRDefault="00A74881" w:rsidP="005728F1">
      <w:pPr>
        <w:shd w:val="clear" w:color="auto" w:fill="FFFFFF"/>
        <w:spacing w:after="0" w:line="240" w:lineRule="auto"/>
        <w:ind w:left="-568" w:right="-1044"/>
        <w:jc w:val="center"/>
        <w:rPr>
          <w:rFonts w:ascii="Times New Roman" w:hAnsi="Times New Roman"/>
          <w:b/>
          <w:bCs/>
          <w:color w:val="7030A0"/>
          <w:sz w:val="36"/>
          <w:szCs w:val="36"/>
        </w:rPr>
      </w:pPr>
      <w:r w:rsidRPr="00CD002F">
        <w:rPr>
          <w:rFonts w:ascii="Times New Roman" w:hAnsi="Times New Roman"/>
          <w:b/>
          <w:bCs/>
          <w:color w:val="7030A0"/>
          <w:sz w:val="36"/>
          <w:szCs w:val="36"/>
        </w:rPr>
        <w:t>Консультация для родителей</w:t>
      </w:r>
    </w:p>
    <w:p w:rsidR="00A74881" w:rsidRDefault="00A74881" w:rsidP="005728F1">
      <w:pPr>
        <w:shd w:val="clear" w:color="auto" w:fill="FFFFFF"/>
        <w:spacing w:after="0" w:line="240" w:lineRule="auto"/>
        <w:ind w:left="-568" w:right="-1044"/>
        <w:jc w:val="center"/>
        <w:rPr>
          <w:rFonts w:ascii="Times New Roman" w:hAnsi="Times New Roman"/>
          <w:b/>
          <w:bCs/>
          <w:color w:val="7030A0"/>
          <w:sz w:val="44"/>
          <w:szCs w:val="44"/>
        </w:rPr>
      </w:pPr>
      <w:r w:rsidRPr="00CD002F">
        <w:rPr>
          <w:rFonts w:ascii="Times New Roman" w:hAnsi="Times New Roman"/>
          <w:b/>
          <w:bCs/>
          <w:color w:val="7030A0"/>
          <w:sz w:val="44"/>
          <w:szCs w:val="44"/>
        </w:rPr>
        <w:t>Как правильно задавать ребенку вопросы?</w:t>
      </w:r>
    </w:p>
    <w:p w:rsidR="00A74881" w:rsidRPr="00CD002F" w:rsidRDefault="00A74881" w:rsidP="005728F1">
      <w:pPr>
        <w:shd w:val="clear" w:color="auto" w:fill="FFFFFF"/>
        <w:spacing w:after="0" w:line="240" w:lineRule="auto"/>
        <w:ind w:left="-568" w:right="-1044"/>
        <w:jc w:val="center"/>
        <w:rPr>
          <w:rFonts w:ascii="Times New Roman" w:hAnsi="Times New Roman"/>
          <w:b/>
          <w:bCs/>
          <w:color w:val="7030A0"/>
          <w:sz w:val="44"/>
          <w:szCs w:val="44"/>
        </w:rPr>
      </w:pPr>
    </w:p>
    <w:p w:rsidR="00A74881" w:rsidRPr="005728F1" w:rsidRDefault="00A74881" w:rsidP="005728F1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С 3 –х лет наблюдается «пик любознательности», наибольшая численность вопросов в речи детей.</w:t>
      </w:r>
    </w:p>
    <w:p w:rsidR="00A74881" w:rsidRPr="005728F1" w:rsidRDefault="00A74881" w:rsidP="005728F1">
      <w:pPr>
        <w:shd w:val="clear" w:color="auto" w:fill="FFFFFF"/>
        <w:spacing w:after="0" w:line="240" w:lineRule="auto"/>
        <w:ind w:right="-52" w:firstLine="56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В дошкольном возрасте у детей на первый план выступают познавательные вопросы, направленные на получение информации о предметной и социальной действительности. Эти вопросы выходят за рамки ситуативной обусловленности, приобретают   творческий, часто неожиданный с точки зрения взрослого характер. Любознательность ребенка носит столь широкий характер, что взрослым становится все труднее и труднее отвечать на детские вопросы о причине и времени.</w:t>
      </w:r>
    </w:p>
    <w:p w:rsidR="00A74881" w:rsidRPr="005728F1" w:rsidRDefault="00A74881" w:rsidP="005728F1">
      <w:pPr>
        <w:shd w:val="clear" w:color="auto" w:fill="FFFFFF"/>
        <w:spacing w:after="0" w:line="240" w:lineRule="auto"/>
        <w:ind w:firstLine="568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b/>
          <w:bCs/>
          <w:color w:val="000000"/>
          <w:sz w:val="28"/>
        </w:rPr>
        <w:t>Причины, по которым необходимо задавать вопросы:</w:t>
      </w:r>
    </w:p>
    <w:p w:rsidR="00A74881" w:rsidRPr="005728F1" w:rsidRDefault="00A74881" w:rsidP="005728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чтобы ребенок почувствовал свою значимость;</w:t>
      </w:r>
    </w:p>
    <w:p w:rsidR="00A74881" w:rsidRPr="005728F1" w:rsidRDefault="00A74881" w:rsidP="005728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чтобы понять потребности и желания ребенка;</w:t>
      </w:r>
    </w:p>
    <w:p w:rsidR="00A74881" w:rsidRPr="005728F1" w:rsidRDefault="00A74881" w:rsidP="005728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чтобы вовлечь ребенка в разговор;</w:t>
      </w:r>
    </w:p>
    <w:p w:rsidR="00A74881" w:rsidRPr="005728F1" w:rsidRDefault="00A74881" w:rsidP="005728F1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чтобы узнать возможные возражения.                                              </w:t>
      </w:r>
    </w:p>
    <w:p w:rsidR="00A74881" w:rsidRPr="005728F1" w:rsidRDefault="00A74881" w:rsidP="005728F1">
      <w:pPr>
        <w:shd w:val="clear" w:color="auto" w:fill="FFFFFF"/>
        <w:spacing w:after="0" w:line="240" w:lineRule="auto"/>
        <w:ind w:left="36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Рекомендовано педагогу ДОУ соблюдать некоторые принципы партнерских отношений в общении - «РЕБЕНОК-ВЗРОСЛЫЙ»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b/>
          <w:bCs/>
          <w:color w:val="000000"/>
          <w:sz w:val="28"/>
        </w:rPr>
        <w:t>Ребенок готов ответить на Ваши вопросы, если соблюдены следующие принципы:</w:t>
      </w:r>
    </w:p>
    <w:p w:rsidR="00A74881" w:rsidRPr="005728F1" w:rsidRDefault="00A74881" w:rsidP="005728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ВЫ задаете ребенку вопросы о нем самом </w:t>
      </w:r>
      <w:r w:rsidRPr="005728F1">
        <w:rPr>
          <w:rFonts w:ascii="Times New Roman" w:hAnsi="Times New Roman"/>
          <w:i/>
          <w:iCs/>
          <w:color w:val="000000"/>
          <w:sz w:val="28"/>
        </w:rPr>
        <w:t>(например, «Саша, какие у тебя дома есть электроприборы?»</w:t>
      </w:r>
      <w:r w:rsidRPr="005728F1">
        <w:rPr>
          <w:rFonts w:ascii="Times New Roman" w:hAnsi="Times New Roman"/>
          <w:color w:val="000000"/>
          <w:sz w:val="28"/>
        </w:rPr>
        <w:t>;</w:t>
      </w:r>
    </w:p>
    <w:p w:rsidR="00A74881" w:rsidRPr="005728F1" w:rsidRDefault="00A74881" w:rsidP="005728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ВЫ задаете понятные для ребенка вопросы;</w:t>
      </w:r>
    </w:p>
    <w:p w:rsidR="00A74881" w:rsidRPr="005728F1" w:rsidRDefault="00A74881" w:rsidP="005728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ВЫ задаете вопросы, не содержащие готового ответа, т.е. не навязываете своего мнения;</w:t>
      </w:r>
    </w:p>
    <w:p w:rsidR="00A74881" w:rsidRPr="005728F1" w:rsidRDefault="00A74881" w:rsidP="005728F1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ВЫ строите свои вопросы на предыдущем ответе ребенка.</w:t>
      </w:r>
    </w:p>
    <w:tbl>
      <w:tblPr>
        <w:tblW w:w="8747" w:type="dxa"/>
        <w:tblInd w:w="16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47"/>
      </w:tblGrid>
      <w:tr w:rsidR="00A74881" w:rsidRPr="009C1831" w:rsidTr="005728F1">
        <w:tc>
          <w:tcPr>
            <w:tcW w:w="1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74881" w:rsidRPr="005728F1" w:rsidRDefault="00A74881" w:rsidP="005728F1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8F1">
              <w:rPr>
                <w:rFonts w:ascii="Times New Roman" w:hAnsi="Times New Roman"/>
                <w:color w:val="000000"/>
                <w:sz w:val="28"/>
              </w:rPr>
              <w:t>Задавайте вопросы в нужном месте, в нужной форме и в нужное время. Не превращайте выяснение потребностей ребенка в его допрос. Желательно задавать не более двух.</w:t>
            </w:r>
          </w:p>
        </w:tc>
      </w:tr>
      <w:tr w:rsidR="00A74881" w:rsidRPr="009C1831" w:rsidTr="005728F1">
        <w:tc>
          <w:tcPr>
            <w:tcW w:w="11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16" w:type="dxa"/>
              <w:left w:w="16" w:type="dxa"/>
              <w:bottom w:w="16" w:type="dxa"/>
              <w:right w:w="16" w:type="dxa"/>
            </w:tcMar>
          </w:tcPr>
          <w:p w:rsidR="00A74881" w:rsidRPr="005728F1" w:rsidRDefault="00A74881" w:rsidP="005728F1">
            <w:pPr>
              <w:spacing w:after="0" w:line="240" w:lineRule="auto"/>
              <w:rPr>
                <w:rFonts w:ascii="Arial" w:hAnsi="Arial" w:cs="Arial"/>
                <w:color w:val="666666"/>
                <w:sz w:val="2"/>
                <w:szCs w:val="20"/>
              </w:rPr>
            </w:pPr>
          </w:p>
        </w:tc>
      </w:tr>
    </w:tbl>
    <w:p w:rsidR="00A74881" w:rsidRPr="005728F1" w:rsidRDefault="00A74881" w:rsidP="005728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b/>
          <w:bCs/>
          <w:color w:val="000000"/>
          <w:sz w:val="28"/>
        </w:rPr>
        <w:t>ПОМНИТЕ!!!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Контролирует </w:t>
      </w:r>
      <w:r w:rsidRPr="005728F1">
        <w:rPr>
          <w:rFonts w:ascii="Times New Roman" w:hAnsi="Times New Roman"/>
          <w:b/>
          <w:bCs/>
          <w:color w:val="0D0D0D"/>
          <w:sz w:val="28"/>
        </w:rPr>
        <w:t>ситуацию </w:t>
      </w:r>
      <w:r w:rsidRPr="005728F1">
        <w:rPr>
          <w:rFonts w:ascii="Times New Roman" w:hAnsi="Times New Roman"/>
          <w:color w:val="000000"/>
          <w:sz w:val="28"/>
        </w:rPr>
        <w:t>не тот, кто больше говорит, а тот, кто задает больше удачных вопросов и лучше слушает!</w:t>
      </w:r>
    </w:p>
    <w:p w:rsidR="00A74881" w:rsidRPr="005728F1" w:rsidRDefault="00A74881" w:rsidP="005728F1">
      <w:pPr>
        <w:shd w:val="clear" w:color="auto" w:fill="FFFFFF"/>
        <w:spacing w:after="0" w:line="240" w:lineRule="auto"/>
        <w:ind w:firstLine="360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b/>
          <w:bCs/>
          <w:color w:val="000000"/>
          <w:sz w:val="28"/>
        </w:rPr>
        <w:t>Что делать, чтобы Ваше объяснение было понятно для ребенка:</w:t>
      </w:r>
    </w:p>
    <w:p w:rsidR="00A74881" w:rsidRPr="005728F1" w:rsidRDefault="00A74881" w:rsidP="005728F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разбивайте речь на смысловые блоки;</w:t>
      </w:r>
    </w:p>
    <w:p w:rsidR="00A74881" w:rsidRPr="005728F1" w:rsidRDefault="00A74881" w:rsidP="005728F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в конце каждого такого блока делайте паузу или уточняйте все ли понятно ребенку;</w:t>
      </w:r>
    </w:p>
    <w:p w:rsidR="00A74881" w:rsidRPr="005728F1" w:rsidRDefault="00A74881" w:rsidP="005728F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делайте ударения на ключевые слова;</w:t>
      </w:r>
    </w:p>
    <w:p w:rsidR="00A74881" w:rsidRPr="005728F1" w:rsidRDefault="00A74881" w:rsidP="005728F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говорите чуть медленней, чем обычно;</w:t>
      </w:r>
    </w:p>
    <w:p w:rsidR="00A74881" w:rsidRPr="005728F1" w:rsidRDefault="00A74881" w:rsidP="005728F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если необходимо проводите аналогию с повседневной жизнью или предыдущим опытом ребенка, для объяснения сложных понятий;</w:t>
      </w:r>
    </w:p>
    <w:p w:rsidR="00A74881" w:rsidRPr="005728F1" w:rsidRDefault="00A74881" w:rsidP="005728F1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проявляйте терпение, если вас перебивают, акцентируя внимание на ключевых моментах вашего рассказа.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b/>
          <w:bCs/>
          <w:color w:val="000000"/>
          <w:sz w:val="28"/>
        </w:rPr>
        <w:t>Существуют вопросы закрытые:</w:t>
      </w:r>
      <w:r w:rsidRPr="005728F1">
        <w:rPr>
          <w:rFonts w:ascii="Times New Roman" w:hAnsi="Times New Roman"/>
          <w:color w:val="000000"/>
          <w:sz w:val="28"/>
        </w:rPr>
        <w:t> (конвергентные)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Вопросы, на которые можно ответить однозначно «да» или «нет». Ответ - односложное (единичное) обозначение предмета или действия.</w:t>
      </w:r>
    </w:p>
    <w:p w:rsidR="00A74881" w:rsidRPr="005728F1" w:rsidRDefault="00A74881" w:rsidP="005728F1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Какой это цвет?</w:t>
      </w:r>
    </w:p>
    <w:p w:rsidR="00A74881" w:rsidRPr="005728F1" w:rsidRDefault="00A74881" w:rsidP="005728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Какая это форма?</w:t>
      </w:r>
    </w:p>
    <w:p w:rsidR="00A74881" w:rsidRPr="005728F1" w:rsidRDefault="00A74881" w:rsidP="005728F1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Как это называется?</w:t>
      </w:r>
    </w:p>
    <w:tbl>
      <w:tblPr>
        <w:tblW w:w="8747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8747"/>
      </w:tblGrid>
      <w:tr w:rsidR="00A74881" w:rsidRPr="009C1831" w:rsidTr="005728F1">
        <w:tc>
          <w:tcPr>
            <w:tcW w:w="10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881" w:rsidRPr="005728F1" w:rsidRDefault="00A74881" w:rsidP="00572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8F1">
              <w:rPr>
                <w:rFonts w:ascii="Times New Roman" w:hAnsi="Times New Roman"/>
                <w:b/>
                <w:bCs/>
                <w:color w:val="000000"/>
                <w:sz w:val="28"/>
              </w:rPr>
              <w:t>АЛЬТЕРНАТИВНЫЕ ВОПРОСЫ</w:t>
            </w:r>
          </w:p>
          <w:p w:rsidR="00A74881" w:rsidRPr="005728F1" w:rsidRDefault="00A74881" w:rsidP="005728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8F1">
              <w:rPr>
                <w:rFonts w:ascii="Times New Roman" w:hAnsi="Times New Roman"/>
                <w:color w:val="000000"/>
                <w:sz w:val="28"/>
              </w:rPr>
              <w:t>Вопросы, в формулировке которых содержаться варианты ответов. Используют для выбора альтернатив, для достижения большей определенности и получения согласия партнера.</w:t>
            </w:r>
          </w:p>
          <w:p w:rsidR="00A74881" w:rsidRPr="005728F1" w:rsidRDefault="00A74881" w:rsidP="005728F1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8F1">
              <w:rPr>
                <w:rFonts w:ascii="Times New Roman" w:hAnsi="Times New Roman"/>
                <w:color w:val="000000"/>
                <w:sz w:val="28"/>
              </w:rPr>
              <w:t>Например, Что нравится тебе больше груша или яблоко?</w:t>
            </w:r>
          </w:p>
        </w:tc>
      </w:tr>
      <w:tr w:rsidR="00A74881" w:rsidRPr="009C1831" w:rsidTr="005728F1">
        <w:tc>
          <w:tcPr>
            <w:tcW w:w="10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74881" w:rsidRPr="005728F1" w:rsidRDefault="00A74881" w:rsidP="005728F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8F1">
              <w:rPr>
                <w:rFonts w:ascii="Times New Roman" w:hAnsi="Times New Roman"/>
                <w:b/>
                <w:bCs/>
                <w:color w:val="000000"/>
                <w:sz w:val="28"/>
              </w:rPr>
              <w:t>ХВОСТАТЫЕ ВОПРОСЫ        </w:t>
            </w:r>
          </w:p>
          <w:p w:rsidR="00A74881" w:rsidRPr="005728F1" w:rsidRDefault="00A74881" w:rsidP="005728F1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8F1">
              <w:rPr>
                <w:rFonts w:ascii="Times New Roman" w:hAnsi="Times New Roman"/>
                <w:color w:val="000000"/>
                <w:sz w:val="28"/>
              </w:rPr>
              <w:t>Вопросы с заранее запрограммированным ответом. Первая часть включает утверждение, с которым любой нормальный человек наверняка согласится. Вторая часть - это различные виды вопросительной связки – «Не так ли?», «Ты согласен?», «Правда?».</w:t>
            </w:r>
          </w:p>
          <w:p w:rsidR="00A74881" w:rsidRPr="005728F1" w:rsidRDefault="00A74881" w:rsidP="005728F1">
            <w:pPr>
              <w:spacing w:after="0" w:line="240" w:lineRule="atLeast"/>
              <w:jc w:val="both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5728F1">
              <w:rPr>
                <w:rFonts w:ascii="Times New Roman" w:hAnsi="Times New Roman"/>
                <w:color w:val="000000"/>
                <w:sz w:val="28"/>
              </w:rPr>
              <w:t>Ты согласен, что утюг относится к электроприборам?</w:t>
            </w:r>
          </w:p>
        </w:tc>
      </w:tr>
    </w:tbl>
    <w:p w:rsidR="00A74881" w:rsidRPr="005728F1" w:rsidRDefault="00A74881" w:rsidP="005728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b/>
          <w:bCs/>
          <w:color w:val="000000"/>
          <w:sz w:val="28"/>
        </w:rPr>
        <w:t>ВОПРОСЫ ОТКРЫТЫЕ</w:t>
      </w:r>
      <w:r w:rsidRPr="005728F1">
        <w:rPr>
          <w:rFonts w:ascii="Times New Roman" w:hAnsi="Times New Roman"/>
          <w:color w:val="000000"/>
          <w:sz w:val="28"/>
        </w:rPr>
        <w:t> (дивергентные)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Вопросы, которые предполагают и активизируют полный, развернутый ответ. При развернутом ответе ребенок открывает новые стороны своей личности (эмоциональная окраска; развитие речи - словарный запас ребенка; развитие некоторых психических процессов; интерес к происходящему)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Что ты видишь?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Что ты заметил?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Что ты слышишь, чувствуешь?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Какая разница между…?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В чем сходство между …?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Как иначе можно…?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Как сделать так чтобы вы оба могли пользоваться кубиками одновременно?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Как вы пришли к решению поставить их вместе?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Как нам узнать, сколько…?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Какая картина вам больше всего нравиться?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Что случиться, если…?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Что нужно сделать, чтобы…?</w:t>
      </w:r>
    </w:p>
    <w:p w:rsidR="00A74881" w:rsidRPr="005728F1" w:rsidRDefault="00A74881" w:rsidP="005728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Как ты сделал…?</w:t>
      </w:r>
    </w:p>
    <w:p w:rsidR="00A74881" w:rsidRPr="005728F1" w:rsidRDefault="00A74881" w:rsidP="005728F1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Что еще ты бы мог бы…?</w:t>
      </w:r>
      <w:r w:rsidRPr="005728F1">
        <w:rPr>
          <w:rFonts w:ascii="Times New Roman" w:hAnsi="Times New Roman"/>
          <w:b/>
          <w:bCs/>
          <w:color w:val="000000"/>
          <w:sz w:val="28"/>
        </w:rPr>
        <w:t>       </w:t>
      </w:r>
    </w:p>
    <w:p w:rsidR="00A74881" w:rsidRPr="005728F1" w:rsidRDefault="00A74881" w:rsidP="00CD002F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b/>
          <w:bCs/>
          <w:color w:val="000000"/>
          <w:sz w:val="28"/>
        </w:rPr>
        <w:t> Внимание: </w:t>
      </w:r>
      <w:r w:rsidRPr="005728F1">
        <w:rPr>
          <w:rFonts w:ascii="Times New Roman" w:hAnsi="Times New Roman"/>
          <w:color w:val="000000"/>
          <w:sz w:val="28"/>
        </w:rPr>
        <w:t>Добиваться от ребят чёткого произношения слов, полных ответов (</w:t>
      </w:r>
      <w:r w:rsidRPr="005728F1">
        <w:rPr>
          <w:rFonts w:ascii="Times New Roman" w:hAnsi="Times New Roman"/>
          <w:i/>
          <w:iCs/>
          <w:color w:val="000000"/>
          <w:sz w:val="28"/>
        </w:rPr>
        <w:t>например, простым предложением «На картинке собака» или сложным «На картинке изображена большая собака, которая бежит»</w:t>
      </w:r>
      <w:r w:rsidRPr="005728F1">
        <w:rPr>
          <w:rFonts w:ascii="Times New Roman" w:hAnsi="Times New Roman"/>
          <w:color w:val="000000"/>
          <w:sz w:val="28"/>
        </w:rPr>
        <w:t>).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  <w:r w:rsidRPr="005728F1">
        <w:rPr>
          <w:rFonts w:ascii="Times New Roman" w:hAnsi="Times New Roman"/>
          <w:color w:val="000000"/>
          <w:sz w:val="28"/>
        </w:rPr>
        <w:t>Если ребёнок неправильно произнёс звук, поправьте его тактично и повторите с группой детей.</w:t>
      </w:r>
    </w:p>
    <w:p w:rsidR="00A7488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</w:rPr>
      </w:pPr>
      <w:r w:rsidRPr="005728F1">
        <w:rPr>
          <w:rFonts w:ascii="Times New Roman" w:hAnsi="Times New Roman"/>
          <w:b/>
          <w:bCs/>
          <w:color w:val="000000"/>
          <w:sz w:val="28"/>
        </w:rPr>
        <w:t>Исправленная ошибка в течение 2 – 3 секунд продуктивна!!!</w:t>
      </w:r>
    </w:p>
    <w:p w:rsidR="00A74881" w:rsidRPr="005728F1" w:rsidRDefault="00A74881" w:rsidP="005728F1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0"/>
          <w:szCs w:val="20"/>
        </w:rPr>
      </w:pPr>
    </w:p>
    <w:p w:rsidR="00A74881" w:rsidRDefault="00A74881"/>
    <w:sectPr w:rsidR="00A74881" w:rsidSect="00D71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1641C4"/>
    <w:multiLevelType w:val="multilevel"/>
    <w:tmpl w:val="5808B8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46C113E0"/>
    <w:multiLevelType w:val="multilevel"/>
    <w:tmpl w:val="5C6C0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2D12EE"/>
    <w:multiLevelType w:val="multilevel"/>
    <w:tmpl w:val="DB50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E8A43F0"/>
    <w:multiLevelType w:val="multilevel"/>
    <w:tmpl w:val="031ED1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728F1"/>
    <w:rsid w:val="001D6093"/>
    <w:rsid w:val="0045207B"/>
    <w:rsid w:val="005728F1"/>
    <w:rsid w:val="009C1831"/>
    <w:rsid w:val="00A40EE7"/>
    <w:rsid w:val="00A74881"/>
    <w:rsid w:val="00C47226"/>
    <w:rsid w:val="00CD002F"/>
    <w:rsid w:val="00D71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1680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10">
    <w:name w:val="c10"/>
    <w:basedOn w:val="Normal"/>
    <w:uiPriority w:val="99"/>
    <w:rsid w:val="00572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8">
    <w:name w:val="c18"/>
    <w:basedOn w:val="DefaultParagraphFont"/>
    <w:uiPriority w:val="99"/>
    <w:rsid w:val="005728F1"/>
    <w:rPr>
      <w:rFonts w:cs="Times New Roman"/>
    </w:rPr>
  </w:style>
  <w:style w:type="paragraph" w:customStyle="1" w:styleId="c6">
    <w:name w:val="c6"/>
    <w:basedOn w:val="Normal"/>
    <w:uiPriority w:val="99"/>
    <w:rsid w:val="00572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9">
    <w:name w:val="c29"/>
    <w:basedOn w:val="DefaultParagraphFont"/>
    <w:uiPriority w:val="99"/>
    <w:rsid w:val="005728F1"/>
    <w:rPr>
      <w:rFonts w:cs="Times New Roman"/>
    </w:rPr>
  </w:style>
  <w:style w:type="character" w:customStyle="1" w:styleId="c0">
    <w:name w:val="c0"/>
    <w:basedOn w:val="DefaultParagraphFont"/>
    <w:uiPriority w:val="99"/>
    <w:rsid w:val="005728F1"/>
    <w:rPr>
      <w:rFonts w:cs="Times New Roman"/>
    </w:rPr>
  </w:style>
  <w:style w:type="paragraph" w:customStyle="1" w:styleId="c3">
    <w:name w:val="c3"/>
    <w:basedOn w:val="Normal"/>
    <w:uiPriority w:val="99"/>
    <w:rsid w:val="00572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6">
    <w:name w:val="c26"/>
    <w:basedOn w:val="DefaultParagraphFont"/>
    <w:uiPriority w:val="99"/>
    <w:rsid w:val="005728F1"/>
    <w:rPr>
      <w:rFonts w:cs="Times New Roman"/>
    </w:rPr>
  </w:style>
  <w:style w:type="paragraph" w:customStyle="1" w:styleId="c11">
    <w:name w:val="c11"/>
    <w:basedOn w:val="Normal"/>
    <w:uiPriority w:val="99"/>
    <w:rsid w:val="00572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7">
    <w:name w:val="c27"/>
    <w:basedOn w:val="DefaultParagraphFont"/>
    <w:uiPriority w:val="99"/>
    <w:rsid w:val="005728F1"/>
    <w:rPr>
      <w:rFonts w:cs="Times New Roman"/>
    </w:rPr>
  </w:style>
  <w:style w:type="paragraph" w:customStyle="1" w:styleId="c14">
    <w:name w:val="c14"/>
    <w:basedOn w:val="Normal"/>
    <w:uiPriority w:val="99"/>
    <w:rsid w:val="005728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rsid w:val="00CD002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009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9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584</Words>
  <Characters>3335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lenchikovna.ru@mail.ru</cp:lastModifiedBy>
  <cp:revision>5</cp:revision>
  <cp:lastPrinted>2020-03-01T14:13:00Z</cp:lastPrinted>
  <dcterms:created xsi:type="dcterms:W3CDTF">2020-02-22T16:38:00Z</dcterms:created>
  <dcterms:modified xsi:type="dcterms:W3CDTF">2024-10-03T11:38:00Z</dcterms:modified>
</cp:coreProperties>
</file>