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9D" w:rsidRPr="000F01C5" w:rsidRDefault="00314B9D" w:rsidP="00314B9D">
      <w:pPr>
        <w:pStyle w:val="headline"/>
        <w:spacing w:before="0" w:beforeAutospacing="0" w:after="0" w:afterAutospacing="0"/>
        <w:ind w:firstLine="360"/>
        <w:jc w:val="center"/>
        <w:rPr>
          <w:b/>
          <w:i/>
          <w:color w:val="0070C0"/>
          <w:sz w:val="32"/>
          <w:szCs w:val="32"/>
        </w:rPr>
      </w:pPr>
      <w:r w:rsidRPr="000F01C5">
        <w:rPr>
          <w:b/>
          <w:i/>
          <w:color w:val="0070C0"/>
          <w:sz w:val="32"/>
          <w:szCs w:val="32"/>
        </w:rPr>
        <w:t>Консультация для педагогов</w:t>
      </w:r>
    </w:p>
    <w:p w:rsidR="00314B9D" w:rsidRPr="000F01C5" w:rsidRDefault="00314B9D" w:rsidP="00314B9D">
      <w:pPr>
        <w:pStyle w:val="headline"/>
        <w:spacing w:before="0" w:beforeAutospacing="0" w:after="0" w:afterAutospacing="0"/>
        <w:ind w:firstLine="360"/>
        <w:jc w:val="center"/>
        <w:rPr>
          <w:b/>
          <w:i/>
          <w:color w:val="DB1B20"/>
          <w:sz w:val="36"/>
          <w:szCs w:val="36"/>
        </w:rPr>
      </w:pPr>
      <w:r w:rsidRPr="000F01C5">
        <w:rPr>
          <w:b/>
          <w:i/>
          <w:color w:val="DB1B20"/>
          <w:sz w:val="36"/>
          <w:szCs w:val="36"/>
        </w:rPr>
        <w:t xml:space="preserve">«Использование игр и упражнений с цветными палочками </w:t>
      </w:r>
      <w:proofErr w:type="spellStart"/>
      <w:r w:rsidRPr="000F01C5">
        <w:rPr>
          <w:b/>
          <w:i/>
          <w:color w:val="DB1B20"/>
          <w:sz w:val="36"/>
          <w:szCs w:val="36"/>
        </w:rPr>
        <w:t>Кюизенера</w:t>
      </w:r>
      <w:proofErr w:type="spellEnd"/>
      <w:r w:rsidRPr="000F01C5">
        <w:rPr>
          <w:b/>
          <w:i/>
          <w:color w:val="DB1B20"/>
          <w:sz w:val="36"/>
          <w:szCs w:val="36"/>
        </w:rPr>
        <w:t xml:space="preserve"> и логическими блоками </w:t>
      </w:r>
      <w:proofErr w:type="spellStart"/>
      <w:r w:rsidRPr="000F01C5">
        <w:rPr>
          <w:b/>
          <w:i/>
          <w:color w:val="DB1B20"/>
          <w:sz w:val="36"/>
          <w:szCs w:val="36"/>
        </w:rPr>
        <w:t>Дьенеша</w:t>
      </w:r>
      <w:proofErr w:type="spellEnd"/>
      <w:r w:rsidRPr="000F01C5">
        <w:rPr>
          <w:b/>
          <w:i/>
          <w:color w:val="DB1B20"/>
          <w:sz w:val="36"/>
          <w:szCs w:val="36"/>
        </w:rPr>
        <w:t>»</w:t>
      </w:r>
    </w:p>
    <w:p w:rsidR="00314B9D" w:rsidRPr="00F31643" w:rsidRDefault="00314B9D" w:rsidP="00314B9D">
      <w:pPr>
        <w:pStyle w:val="a3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Как помочь ребенку учиться легко и с удовольствием? Как научить детей дошкольного возраста мыслить логически? И возможно ли это?</w:t>
      </w:r>
    </w:p>
    <w:p w:rsidR="00314B9D" w:rsidRPr="00F31643" w:rsidRDefault="00314B9D" w:rsidP="00314B9D">
      <w:pPr>
        <w:pStyle w:val="a3"/>
        <w:spacing w:before="200" w:beforeAutospacing="0" w:after="200" w:afterAutospacing="0"/>
        <w:ind w:firstLine="360"/>
        <w:rPr>
          <w:color w:val="111111"/>
          <w:sz w:val="28"/>
          <w:szCs w:val="28"/>
        </w:rPr>
      </w:pPr>
      <w:r w:rsidRPr="00F31643">
        <w:rPr>
          <w:color w:val="111111"/>
          <w:sz w:val="28"/>
          <w:szCs w:val="28"/>
        </w:rPr>
        <w:t>Возможно!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</w:rPr>
        <w:t>А поможет в этом детям дидактический материал </w:t>
      </w:r>
      <w:r w:rsidRPr="00815E7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15E7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Цветные счетные палочки </w:t>
      </w:r>
      <w:proofErr w:type="spellStart"/>
      <w:r w:rsidRPr="00815E7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 и логические блоки </w:t>
      </w:r>
      <w:proofErr w:type="spellStart"/>
      <w:r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Дьенеша</w:t>
      </w:r>
      <w:proofErr w:type="spellEnd"/>
      <w:r w:rsidRPr="00815E7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15E73">
        <w:rPr>
          <w:color w:val="111111"/>
          <w:sz w:val="28"/>
          <w:szCs w:val="28"/>
        </w:rPr>
        <w:t>.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15E7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 xml:space="preserve">Цветные счетные палочки </w:t>
      </w:r>
      <w:proofErr w:type="spellStart"/>
      <w:r w:rsidRPr="00815E7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Кюинзенера</w:t>
      </w:r>
      <w:proofErr w:type="spellEnd"/>
      <w:r w:rsidRPr="00815E7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15E73">
        <w:rPr>
          <w:color w:val="111111"/>
          <w:sz w:val="28"/>
          <w:szCs w:val="28"/>
        </w:rPr>
        <w:t> - сегодня это</w:t>
      </w:r>
      <w:r>
        <w:rPr>
          <w:color w:val="111111"/>
          <w:sz w:val="28"/>
          <w:szCs w:val="28"/>
        </w:rPr>
        <w:t>т</w:t>
      </w:r>
      <w:r w:rsidRPr="00815E73">
        <w:rPr>
          <w:color w:val="111111"/>
          <w:sz w:val="28"/>
          <w:szCs w:val="28"/>
        </w:rPr>
        <w:t xml:space="preserve"> многофункциональный материал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используется</w:t>
      </w:r>
      <w:r w:rsidRPr="00815E73">
        <w:rPr>
          <w:color w:val="111111"/>
          <w:sz w:val="28"/>
          <w:szCs w:val="28"/>
        </w:rPr>
        <w:t> в целях образования во многих странах мира. Вот уже более двадцати лет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цветные счетные палочки </w:t>
      </w:r>
      <w:proofErr w:type="spellStart"/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используются</w:t>
      </w:r>
      <w:r w:rsidRPr="00815E73">
        <w:rPr>
          <w:color w:val="111111"/>
          <w:sz w:val="28"/>
          <w:szCs w:val="28"/>
        </w:rPr>
        <w:t> в России с целью сформировать у детей представление о числе, содействовать развитию восприятия, памяти, внимания, мышления, воображения. Красочные пособия, занимательные, интересные задания помогают малышу не просто познакомиться с логическими приемами, но сделать это легко и охотно.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</w:rPr>
        <w:t>Решение задач подобно игре на фортепиано, рисованию, рукоделию - никакому ремеслу нельзя научиться без практических занятий. Практический опыт показывает, что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использование игр с цветными палочками </w:t>
      </w:r>
      <w:proofErr w:type="spellStart"/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Кюизенера</w:t>
      </w:r>
      <w:proofErr w:type="spellEnd"/>
      <w:r w:rsidRPr="00815E73">
        <w:rPr>
          <w:color w:val="111111"/>
          <w:sz w:val="28"/>
          <w:szCs w:val="28"/>
        </w:rPr>
        <w:t> способствует успешности обучения ребенка в школе по математике.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</w:rPr>
        <w:t>Перед тем, как начинать играть с детьми </w:t>
      </w:r>
      <w:r w:rsidRPr="00815E73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очень важно уточнить</w:t>
      </w:r>
      <w:r w:rsidRPr="00815E73">
        <w:rPr>
          <w:color w:val="111111"/>
          <w:sz w:val="28"/>
          <w:szCs w:val="28"/>
        </w:rPr>
        <w:t>: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</w:rPr>
        <w:t>• знают ли дети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 палочек </w:t>
      </w:r>
      <w:r w:rsidRPr="00815E73">
        <w:rPr>
          <w:color w:val="111111"/>
          <w:sz w:val="28"/>
          <w:szCs w:val="28"/>
        </w:rPr>
        <w:t>(Задания </w:t>
      </w:r>
      <w:r w:rsidRPr="00815E73">
        <w:rPr>
          <w:color w:val="111111"/>
          <w:sz w:val="28"/>
          <w:szCs w:val="28"/>
          <w:u w:val="single"/>
          <w:bdr w:val="none" w:sz="0" w:space="0" w:color="auto" w:frame="1"/>
        </w:rPr>
        <w:t>детям</w:t>
      </w:r>
      <w:r w:rsidRPr="00815E73">
        <w:rPr>
          <w:color w:val="111111"/>
          <w:sz w:val="28"/>
          <w:szCs w:val="28"/>
        </w:rPr>
        <w:t>: дай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палочку такого же цвета</w:t>
      </w:r>
      <w:r w:rsidRPr="00815E73">
        <w:rPr>
          <w:color w:val="111111"/>
          <w:sz w:val="28"/>
          <w:szCs w:val="28"/>
        </w:rPr>
        <w:t>, назови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 палочек</w:t>
      </w:r>
      <w:r w:rsidRPr="00815E73">
        <w:rPr>
          <w:color w:val="111111"/>
          <w:sz w:val="28"/>
          <w:szCs w:val="28"/>
        </w:rPr>
        <w:t>, возьми разные по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цвету палочки</w:t>
      </w:r>
      <w:r w:rsidRPr="00815E73">
        <w:rPr>
          <w:color w:val="111111"/>
          <w:sz w:val="28"/>
          <w:szCs w:val="28"/>
        </w:rPr>
        <w:t>, построй дом только из оранжевых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палочек и т</w:t>
      </w:r>
      <w:r w:rsidRPr="00815E73">
        <w:rPr>
          <w:color w:val="111111"/>
          <w:sz w:val="28"/>
          <w:szCs w:val="28"/>
        </w:rPr>
        <w:t>. д.);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</w:rPr>
        <w:t>• понимают, что все одинаковые по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цвету палочки одинаковой длины</w:t>
      </w:r>
      <w:r w:rsidRPr="00815E73">
        <w:rPr>
          <w:color w:val="111111"/>
          <w:sz w:val="28"/>
          <w:szCs w:val="28"/>
        </w:rPr>
        <w:t>, и наоборот;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</w:rPr>
        <w:t>• помочь детям усвоить взаимосвязь между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цветом палочки</w:t>
      </w:r>
      <w:r w:rsidRPr="00815E73">
        <w:rPr>
          <w:color w:val="111111"/>
          <w:sz w:val="28"/>
          <w:szCs w:val="28"/>
        </w:rPr>
        <w:t xml:space="preserve"> и числом ей соответствующим (Белые — 1, </w:t>
      </w:r>
      <w:proofErr w:type="spellStart"/>
      <w:r w:rsidRPr="00815E73">
        <w:rPr>
          <w:color w:val="111111"/>
          <w:sz w:val="28"/>
          <w:szCs w:val="28"/>
        </w:rPr>
        <w:t>розовые</w:t>
      </w:r>
      <w:proofErr w:type="spellEnd"/>
      <w:r w:rsidRPr="00815E73">
        <w:rPr>
          <w:color w:val="111111"/>
          <w:sz w:val="28"/>
          <w:szCs w:val="28"/>
        </w:rPr>
        <w:t xml:space="preserve"> — 2, </w:t>
      </w:r>
      <w:proofErr w:type="spellStart"/>
      <w:r w:rsidRPr="00815E73">
        <w:rPr>
          <w:color w:val="111111"/>
          <w:sz w:val="28"/>
          <w:szCs w:val="28"/>
        </w:rPr>
        <w:t>голубые</w:t>
      </w:r>
      <w:proofErr w:type="spellEnd"/>
      <w:r w:rsidRPr="00815E73">
        <w:rPr>
          <w:color w:val="111111"/>
          <w:sz w:val="28"/>
          <w:szCs w:val="28"/>
        </w:rPr>
        <w:t xml:space="preserve"> — 3, красные — 4, желтые — 5. фиолетовые 6, черные - 7, бордовые — 8, синие — 9, оранжевые - 10)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</w:rPr>
        <w:t>• умеют сравнивать по длине (</w:t>
      </w:r>
      <w:r w:rsidRPr="00815E73">
        <w:rPr>
          <w:color w:val="111111"/>
          <w:sz w:val="28"/>
          <w:szCs w:val="28"/>
          <w:u w:val="single"/>
          <w:bdr w:val="none" w:sz="0" w:space="0" w:color="auto" w:frame="1"/>
        </w:rPr>
        <w:t>Задания</w:t>
      </w:r>
      <w:r w:rsidRPr="00815E73">
        <w:rPr>
          <w:color w:val="111111"/>
          <w:sz w:val="28"/>
          <w:szCs w:val="28"/>
        </w:rPr>
        <w:t>: дай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палочку такой же длины</w:t>
      </w:r>
      <w:r w:rsidRPr="00815E73">
        <w:rPr>
          <w:color w:val="111111"/>
          <w:sz w:val="28"/>
          <w:szCs w:val="28"/>
        </w:rPr>
        <w:t>, найди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палочку</w:t>
      </w:r>
      <w:r w:rsidRPr="00815E73">
        <w:rPr>
          <w:color w:val="111111"/>
          <w:sz w:val="28"/>
          <w:szCs w:val="28"/>
        </w:rPr>
        <w:t> одинаковой длины с красной и т. д.)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</w:rPr>
        <w:t>Комплект игр и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упражнений </w:t>
      </w:r>
      <w:r>
        <w:rPr>
          <w:iCs/>
          <w:color w:val="111111"/>
          <w:sz w:val="28"/>
          <w:szCs w:val="28"/>
          <w:bdr w:val="none" w:sz="0" w:space="0" w:color="auto" w:frame="1"/>
        </w:rPr>
        <w:t>«На золотом крыльце</w:t>
      </w:r>
      <w:r w:rsidRPr="00815E7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15E73">
        <w:rPr>
          <w:color w:val="111111"/>
          <w:sz w:val="28"/>
          <w:szCs w:val="28"/>
        </w:rPr>
        <w:t> </w:t>
      </w:r>
      <w:r w:rsidRPr="00815E73">
        <w:rPr>
          <w:color w:val="111111"/>
          <w:sz w:val="28"/>
          <w:szCs w:val="28"/>
          <w:u w:val="single"/>
          <w:bdr w:val="none" w:sz="0" w:space="0" w:color="auto" w:frame="1"/>
        </w:rPr>
        <w:t>содержит</w:t>
      </w:r>
      <w:r w:rsidRPr="00815E73">
        <w:rPr>
          <w:color w:val="111111"/>
          <w:sz w:val="28"/>
          <w:szCs w:val="28"/>
        </w:rPr>
        <w:t>: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</w:rPr>
        <w:t>I блок </w:t>
      </w:r>
      <w:r w:rsidRPr="00815E73">
        <w:rPr>
          <w:iCs/>
          <w:color w:val="111111"/>
          <w:sz w:val="28"/>
          <w:szCs w:val="28"/>
          <w:bdr w:val="none" w:sz="0" w:space="0" w:color="auto" w:frame="1"/>
        </w:rPr>
        <w:t>«Играют малыши»</w:t>
      </w:r>
      <w:r w:rsidRPr="00815E73">
        <w:rPr>
          <w:color w:val="111111"/>
          <w:sz w:val="28"/>
          <w:szCs w:val="28"/>
        </w:rPr>
        <w:t> 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  <w:u w:val="single"/>
          <w:bdr w:val="none" w:sz="0" w:space="0" w:color="auto" w:frame="1"/>
        </w:rPr>
        <w:t>Игровое задание</w:t>
      </w:r>
      <w:r w:rsidRPr="00815E73">
        <w:rPr>
          <w:color w:val="111111"/>
          <w:sz w:val="28"/>
          <w:szCs w:val="28"/>
        </w:rPr>
        <w:t>: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Цветик - </w:t>
      </w:r>
      <w:proofErr w:type="spellStart"/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15E73">
        <w:rPr>
          <w:color w:val="111111"/>
          <w:sz w:val="28"/>
          <w:szCs w:val="28"/>
        </w:rPr>
        <w:t>: различать и называть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цвета палочек</w:t>
      </w:r>
      <w:r w:rsidRPr="00815E73">
        <w:rPr>
          <w:color w:val="111111"/>
          <w:sz w:val="28"/>
          <w:szCs w:val="28"/>
        </w:rPr>
        <w:t>.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  <w:u w:val="single"/>
          <w:bdr w:val="none" w:sz="0" w:space="0" w:color="auto" w:frame="1"/>
        </w:rPr>
        <w:t>Игровое задание</w:t>
      </w:r>
      <w:r w:rsidRPr="00815E73">
        <w:rPr>
          <w:color w:val="111111"/>
          <w:sz w:val="28"/>
          <w:szCs w:val="28"/>
        </w:rPr>
        <w:t>: Выкладываем из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палочек</w:t>
      </w:r>
      <w:r w:rsidRPr="00815E73">
        <w:rPr>
          <w:color w:val="111111"/>
          <w:sz w:val="28"/>
          <w:szCs w:val="28"/>
        </w:rPr>
        <w:t> </w:t>
      </w:r>
      <w:r w:rsidRPr="00815E73">
        <w:rPr>
          <w:iCs/>
          <w:color w:val="111111"/>
          <w:sz w:val="28"/>
          <w:szCs w:val="28"/>
          <w:bdr w:val="none" w:sz="0" w:space="0" w:color="auto" w:frame="1"/>
        </w:rPr>
        <w:t>«Домик с забором»</w:t>
      </w:r>
      <w:r w:rsidRPr="00815E73">
        <w:rPr>
          <w:color w:val="111111"/>
          <w:sz w:val="28"/>
          <w:szCs w:val="28"/>
        </w:rPr>
        <w:t>, «Мышка</w:t>
      </w:r>
      <w:r w:rsidRPr="00815E73"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815E73">
        <w:rPr>
          <w:color w:val="111111"/>
          <w:sz w:val="28"/>
          <w:szCs w:val="28"/>
        </w:rPr>
        <w:t> </w:t>
      </w:r>
      <w:r w:rsidRPr="00815E73">
        <w:rPr>
          <w:iCs/>
          <w:color w:val="111111"/>
          <w:sz w:val="28"/>
          <w:szCs w:val="28"/>
          <w:bdr w:val="none" w:sz="0" w:space="0" w:color="auto" w:frame="1"/>
        </w:rPr>
        <w:t>«Верблюд»</w:t>
      </w:r>
      <w:r w:rsidRPr="00815E73">
        <w:rPr>
          <w:color w:val="111111"/>
          <w:sz w:val="28"/>
          <w:szCs w:val="28"/>
        </w:rPr>
        <w:t>.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15E73">
        <w:rPr>
          <w:color w:val="111111"/>
          <w:sz w:val="28"/>
          <w:szCs w:val="28"/>
        </w:rPr>
        <w:t>: научить работать со схемой, накладывать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палочки на их изображения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</w:rPr>
        <w:t>II блок </w:t>
      </w:r>
      <w:r w:rsidRPr="00815E73">
        <w:rPr>
          <w:iCs/>
          <w:color w:val="111111"/>
          <w:sz w:val="28"/>
          <w:szCs w:val="28"/>
          <w:bdr w:val="none" w:sz="0" w:space="0" w:color="auto" w:frame="1"/>
        </w:rPr>
        <w:t>«Задания становятся сложнее»</w:t>
      </w:r>
      <w:r w:rsidRPr="00815E73">
        <w:rPr>
          <w:color w:val="111111"/>
          <w:sz w:val="28"/>
          <w:szCs w:val="28"/>
        </w:rPr>
        <w:t> 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Игровое задание</w:t>
      </w:r>
      <w:r w:rsidRPr="00815E73">
        <w:rPr>
          <w:color w:val="111111"/>
          <w:sz w:val="28"/>
          <w:szCs w:val="28"/>
        </w:rPr>
        <w:t>: Улица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разноцветных палочек</w:t>
      </w:r>
      <w:r w:rsidRPr="00815E73">
        <w:rPr>
          <w:color w:val="111111"/>
          <w:sz w:val="28"/>
          <w:szCs w:val="28"/>
        </w:rPr>
        <w:t>.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15E73">
        <w:rPr>
          <w:color w:val="111111"/>
          <w:sz w:val="28"/>
          <w:szCs w:val="28"/>
        </w:rPr>
        <w:t>: познакомить с принципом окраски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палочек - </w:t>
      </w:r>
      <w:r w:rsidRPr="00815E73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15E7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цветные семейки</w:t>
      </w:r>
      <w:r w:rsidRPr="00815E73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815E73">
        <w:rPr>
          <w:color w:val="111111"/>
          <w:sz w:val="28"/>
          <w:szCs w:val="28"/>
        </w:rPr>
        <w:t>, с соотношениями </w:t>
      </w:r>
      <w:r w:rsidRPr="00815E7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 - длина-число</w:t>
      </w:r>
      <w:r w:rsidRPr="00815E73">
        <w:rPr>
          <w:color w:val="111111"/>
          <w:sz w:val="28"/>
          <w:szCs w:val="28"/>
        </w:rPr>
        <w:t>.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  <w:u w:val="single"/>
          <w:bdr w:val="none" w:sz="0" w:space="0" w:color="auto" w:frame="1"/>
        </w:rPr>
        <w:t>Игровое задание</w:t>
      </w:r>
      <w:r w:rsidRPr="00815E73">
        <w:rPr>
          <w:color w:val="111111"/>
          <w:sz w:val="28"/>
          <w:szCs w:val="28"/>
        </w:rPr>
        <w:t>: Это мы придумали сами.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15E7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15E73">
        <w:rPr>
          <w:color w:val="111111"/>
          <w:sz w:val="28"/>
          <w:szCs w:val="28"/>
        </w:rPr>
        <w:t>: развивать творческие способности, самостоятельно выкладывать изображение. Придумывать сюжет и составлять рассказ.</w:t>
      </w:r>
    </w:p>
    <w:p w:rsidR="00314B9D" w:rsidRPr="00815E73" w:rsidRDefault="00314B9D" w:rsidP="00314B9D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Логические блоки </w:t>
      </w:r>
      <w:proofErr w:type="spellStart"/>
      <w:r w:rsidRPr="001237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Дьенеша</w:t>
      </w:r>
      <w:proofErr w:type="spellEnd"/>
      <w:r w:rsidRPr="001237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b/>
          <w:bCs/>
          <w:sz w:val="28"/>
          <w:szCs w:val="28"/>
        </w:rPr>
        <w:t>Набор логических блоков состоит из 48 объемных пластмассовых геометрических фигур, различающихся по: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цвету – синий, желтый, красный,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форме – круги, квадраты, треугольники, прямоугольники,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размеру – большие, маленькие,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толщине – тонкие, толстые.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Таким образом, каждая фигура характеризуется четырьмя свойствами. В наборе нет фигур одинаковых по всем свойствам, каждая фигура в одном экземпляре.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Основная цель – научить ребенка решать логические задачи на разбиение по свойствам.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 xml:space="preserve">Число игр с блоками </w:t>
      </w:r>
      <w:proofErr w:type="spellStart"/>
      <w:r w:rsidRPr="00123779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123779">
        <w:rPr>
          <w:rFonts w:ascii="Times New Roman" w:eastAsia="Times New Roman" w:hAnsi="Times New Roman" w:cs="Times New Roman"/>
          <w:sz w:val="28"/>
          <w:szCs w:val="28"/>
        </w:rPr>
        <w:t xml:space="preserve"> очень велико и разнообразно. Малыши могут с помощью блоков познакомиться с простейшими геометрическими формами, понятиями </w:t>
      </w:r>
      <w:r w:rsidRPr="00123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«большой — маленький»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23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«толстый – тонкий»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23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«такой же»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123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«не такой»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. Для более старших детей предлагаются игры на сравнение, обобщение, классификацию предметов по нескольким признакам.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b/>
          <w:bCs/>
          <w:sz w:val="28"/>
          <w:szCs w:val="28"/>
        </w:rPr>
        <w:t>Опыт российских педагогов показал эффективность использования логических блоков как игрового материала в работе с детьми дошкольного возраста для:</w:t>
      </w:r>
    </w:p>
    <w:p w:rsidR="00314B9D" w:rsidRPr="00123779" w:rsidRDefault="00314B9D" w:rsidP="00314B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Ознакомления детей с геометрическими фигурами и формой предметов, размером</w:t>
      </w:r>
    </w:p>
    <w:p w:rsidR="00314B9D" w:rsidRPr="00123779" w:rsidRDefault="00314B9D" w:rsidP="00314B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Развития сенсомоторных способностей и отношения: обследования, сопоставление, группировка, упорядочение, разделение</w:t>
      </w:r>
    </w:p>
    <w:p w:rsidR="00314B9D" w:rsidRPr="00123779" w:rsidRDefault="00314B9D" w:rsidP="00314B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Развития мыслительных умений: сравнивать, анализировать, классифицировать, обобщать, кодировать и декодировать информацию</w:t>
      </w:r>
    </w:p>
    <w:p w:rsidR="00314B9D" w:rsidRPr="00123779" w:rsidRDefault="00314B9D" w:rsidP="00314B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Усвоения элементарных навыков алгоритмической культуры мышления</w:t>
      </w:r>
    </w:p>
    <w:p w:rsidR="00314B9D" w:rsidRPr="00123779" w:rsidRDefault="00314B9D" w:rsidP="00314B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Развития творческих способностей</w:t>
      </w:r>
    </w:p>
    <w:p w:rsidR="00314B9D" w:rsidRPr="00123779" w:rsidRDefault="00314B9D" w:rsidP="00314B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Развития у детей умения общаться в процессе решения познавательных задач</w:t>
      </w:r>
    </w:p>
    <w:p w:rsidR="00314B9D" w:rsidRPr="00123779" w:rsidRDefault="00314B9D" w:rsidP="00314B9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Развития познавательных процессов восприятия памяти, внимания, воображения.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Примерные игры с блоками </w:t>
      </w:r>
      <w:proofErr w:type="spellStart"/>
      <w:r w:rsidRPr="00123779">
        <w:rPr>
          <w:rFonts w:ascii="Times New Roman" w:eastAsia="Times New Roman" w:hAnsi="Times New Roman" w:cs="Times New Roman"/>
          <w:sz w:val="28"/>
          <w:szCs w:val="28"/>
          <w:u w:val="single"/>
        </w:rPr>
        <w:t>Дьенеша</w:t>
      </w:r>
      <w:proofErr w:type="spellEnd"/>
      <w:r w:rsidRPr="0012377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«Найди все такие фигуры, как эта»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 по цвету </w:t>
      </w:r>
      <w:r w:rsidRPr="00123779">
        <w:rPr>
          <w:rFonts w:ascii="Times New Roman" w:eastAsia="Times New Roman" w:hAnsi="Times New Roman" w:cs="Times New Roman"/>
          <w:i/>
          <w:iCs/>
          <w:sz w:val="28"/>
          <w:szCs w:val="28"/>
        </w:rPr>
        <w:t>(по размеру, форме)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-красные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-большие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-круглые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«Найди не такую фигуру, как эта»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 по цвету </w:t>
      </w:r>
      <w:r w:rsidRPr="00123779">
        <w:rPr>
          <w:rFonts w:ascii="Times New Roman" w:eastAsia="Times New Roman" w:hAnsi="Times New Roman" w:cs="Times New Roman"/>
          <w:i/>
          <w:iCs/>
          <w:sz w:val="28"/>
          <w:szCs w:val="28"/>
        </w:rPr>
        <w:t>(по размеру, форме)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-красные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-большие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-круглые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«Найди все такие фигуры, как эта»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 по цвету и форме </w:t>
      </w:r>
      <w:r w:rsidRPr="00123779">
        <w:rPr>
          <w:rFonts w:ascii="Times New Roman" w:eastAsia="Times New Roman" w:hAnsi="Times New Roman" w:cs="Times New Roman"/>
          <w:i/>
          <w:iCs/>
          <w:sz w:val="28"/>
          <w:szCs w:val="28"/>
        </w:rPr>
        <w:t>(по форме и размеру, по размеру и цвету)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«Найди не такие фигуры, как эта»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 по цвету и форме </w:t>
      </w:r>
      <w:r w:rsidRPr="00123779">
        <w:rPr>
          <w:rFonts w:ascii="Times New Roman" w:eastAsia="Times New Roman" w:hAnsi="Times New Roman" w:cs="Times New Roman"/>
          <w:i/>
          <w:iCs/>
          <w:sz w:val="28"/>
          <w:szCs w:val="28"/>
        </w:rPr>
        <w:t>(по форме и цвету, по размеру и форме, по цвету, размере и форме)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«Найди такие же, как эта»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 по цвету, но другой формы или такие же по форме, но другого размера или такие же по размеру, но другого цвета.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Более сложный вариант: </w:t>
      </w:r>
      <w:r w:rsidRPr="00123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«найди такие же, как на образце фигуру»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, по цвету и форме, но другую по размеру… и так далее.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Игры и упражнения с блоками.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Продолжи цепочку, чередуя блоки по цвету: синий, желтый, синий, желтый, синий, желтый. Можно чередовать по форме: круг, квадрат, круг, квадрат, круг, квадрат. Можно чередовать также по размеру и толщине.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Выкладываем в ряд 5-6 любых фигур. Нужно построить нижний ряд фигур так, чтобы под каждой фигурой верхнего ряда оказалась фигура такой же формы </w:t>
      </w:r>
      <w:r w:rsidRPr="00123779">
        <w:rPr>
          <w:rFonts w:ascii="Times New Roman" w:eastAsia="Times New Roman" w:hAnsi="Times New Roman" w:cs="Times New Roman"/>
          <w:i/>
          <w:iCs/>
          <w:sz w:val="28"/>
          <w:szCs w:val="28"/>
        </w:rPr>
        <w:t>(цвета, размера, толщины)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Что изменилось? На столе выкладываются несколько фигур, которые нужно запомнить. Фигуры можно поменять местами или одна из фигур исчезает. Ребенок должен заметить изменения или назвать фигуру, которая исчезла.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Все фигуры складываются в коробку, ребенок в отверстие засовывает руку и на ощупь описывает блок, которую он достает. По форме, размеру, толщине.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Все фигуры складываются в коробку, ребенок достает на ощупь все треугольники или все толстые блоки.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На столе выкладываются обычно 4 фигуры, одна из них лишняя ребенок должен назвать какая, и по какой причине </w:t>
      </w:r>
      <w:r w:rsidRPr="00123779">
        <w:rPr>
          <w:rFonts w:ascii="Times New Roman" w:eastAsia="Times New Roman" w:hAnsi="Times New Roman" w:cs="Times New Roman"/>
          <w:i/>
          <w:iCs/>
          <w:sz w:val="28"/>
          <w:szCs w:val="28"/>
        </w:rPr>
        <w:t>(цвет, форма, размер, толщина)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Каждому блоку нужно найти пару или группу, например большой и маленький или команда желтых, синих, красных.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С помощью блоков с детьми можно закрепить понятие больше, меньше, одинаково, поровну. Например: 5 и 4 блока, где больше где меньше, что сделать чтобы стало одинаково.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Из блоков можно составлять плоскостные изображения предметов: паровоз, дом. Путем наложения на контурный рисунок или самостоятельно глядя на образец.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Игра найди клад. Выкладывается несколько блоков в цепочку, под одним из них прячется картинка с изображением монетки или монетка. Ребенок задает наводящие вопросы: по цвету, форме, размеру, толщине. Отвечать можно только </w:t>
      </w:r>
      <w:r w:rsidRPr="00123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«ДА»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> или </w:t>
      </w:r>
      <w:r w:rsidRPr="00123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«НЕТ»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t xml:space="preserve">. Затем можно </w:t>
      </w:r>
      <w:r w:rsidRPr="00123779">
        <w:rPr>
          <w:rFonts w:ascii="Times New Roman" w:eastAsia="Times New Roman" w:hAnsi="Times New Roman" w:cs="Times New Roman"/>
          <w:sz w:val="28"/>
          <w:szCs w:val="28"/>
        </w:rPr>
        <w:lastRenderedPageBreak/>
        <w:t>поменяться взрослый задает вопросы, а ребенок прячет клад. Блок можно спрятать в коробочку. И провести аналогичную игру.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Уборку блоков можно провести в форме игры. Убрать, к примеру, все синие блоки, затем толстые, затем большие и т.д.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Ориентировка на листе бумаги. Ребенку можно предложить положить красный, маленький, толстый, круг в центре листа. А треугольник, большой, узкий, синий в правом верхнем углу и так далее. А потом проверить результат.</w:t>
      </w:r>
    </w:p>
    <w:p w:rsidR="00314B9D" w:rsidRPr="00123779" w:rsidRDefault="00314B9D" w:rsidP="00314B9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Подвижная игра с кругом. Нарисуйте круги или возьмите обручи. Ребенок должен расположить все фигуры красные внутри круга, а все синие – внутри синего круга.</w:t>
      </w:r>
    </w:p>
    <w:p w:rsidR="00314B9D" w:rsidRPr="00123779" w:rsidRDefault="00314B9D" w:rsidP="00314B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79">
        <w:rPr>
          <w:rFonts w:ascii="Times New Roman" w:eastAsia="Times New Roman" w:hAnsi="Times New Roman" w:cs="Times New Roman"/>
          <w:sz w:val="28"/>
          <w:szCs w:val="28"/>
        </w:rPr>
        <w:t>Игра должна быть интересна и увлекательна для ребенка. Радуйте себя и ребенка!</w:t>
      </w:r>
    </w:p>
    <w:p w:rsidR="00314B9D" w:rsidRPr="00123779" w:rsidRDefault="00314B9D" w:rsidP="00314B9D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</w:p>
    <w:p w:rsidR="00314B9D" w:rsidRPr="00815E73" w:rsidRDefault="00314B9D" w:rsidP="00314B9D">
      <w:pPr>
        <w:rPr>
          <w:rFonts w:ascii="Times New Roman" w:hAnsi="Times New Roman" w:cs="Times New Roman"/>
          <w:sz w:val="28"/>
          <w:szCs w:val="28"/>
        </w:rPr>
      </w:pPr>
    </w:p>
    <w:p w:rsidR="00314B9D" w:rsidRPr="00815E73" w:rsidRDefault="00314B9D" w:rsidP="00314B9D">
      <w:pPr>
        <w:rPr>
          <w:rFonts w:ascii="Times New Roman" w:hAnsi="Times New Roman" w:cs="Times New Roman"/>
          <w:sz w:val="28"/>
          <w:szCs w:val="28"/>
        </w:rPr>
      </w:pPr>
    </w:p>
    <w:p w:rsidR="00314B9D" w:rsidRPr="00815E73" w:rsidRDefault="00314B9D" w:rsidP="00314B9D">
      <w:pPr>
        <w:rPr>
          <w:rFonts w:ascii="Times New Roman" w:hAnsi="Times New Roman" w:cs="Times New Roman"/>
          <w:sz w:val="28"/>
          <w:szCs w:val="28"/>
        </w:rPr>
      </w:pPr>
    </w:p>
    <w:p w:rsidR="00314B9D" w:rsidRPr="00815E73" w:rsidRDefault="00314B9D" w:rsidP="00314B9D">
      <w:pPr>
        <w:rPr>
          <w:rFonts w:ascii="Times New Roman" w:hAnsi="Times New Roman" w:cs="Times New Roman"/>
          <w:sz w:val="28"/>
          <w:szCs w:val="28"/>
        </w:rPr>
      </w:pPr>
    </w:p>
    <w:p w:rsidR="00314B9D" w:rsidRPr="00F31643" w:rsidRDefault="00314B9D" w:rsidP="00314B9D">
      <w:pPr>
        <w:rPr>
          <w:rFonts w:ascii="Times New Roman" w:hAnsi="Times New Roman" w:cs="Times New Roman"/>
          <w:sz w:val="28"/>
          <w:szCs w:val="28"/>
        </w:rPr>
      </w:pPr>
    </w:p>
    <w:p w:rsidR="000F01C5" w:rsidRDefault="000F01C5"/>
    <w:p w:rsidR="000F01C5" w:rsidRPr="000F01C5" w:rsidRDefault="000F01C5" w:rsidP="000F01C5"/>
    <w:p w:rsidR="000F01C5" w:rsidRPr="000F01C5" w:rsidRDefault="000F01C5" w:rsidP="000F01C5"/>
    <w:p w:rsidR="000F01C5" w:rsidRPr="000F01C5" w:rsidRDefault="000F01C5" w:rsidP="000F01C5"/>
    <w:p w:rsidR="000F01C5" w:rsidRPr="000F01C5" w:rsidRDefault="000F01C5" w:rsidP="000F01C5"/>
    <w:p w:rsidR="000F01C5" w:rsidRPr="000F01C5" w:rsidRDefault="000F01C5" w:rsidP="000F01C5"/>
    <w:p w:rsidR="000F01C5" w:rsidRPr="000F01C5" w:rsidRDefault="000F01C5" w:rsidP="000F01C5"/>
    <w:p w:rsidR="000F01C5" w:rsidRPr="000F01C5" w:rsidRDefault="000F01C5" w:rsidP="000F01C5"/>
    <w:p w:rsidR="000F01C5" w:rsidRPr="000F01C5" w:rsidRDefault="000F01C5" w:rsidP="000F01C5"/>
    <w:p w:rsidR="000F01C5" w:rsidRPr="000F01C5" w:rsidRDefault="000F01C5" w:rsidP="000F01C5"/>
    <w:p w:rsidR="000F01C5" w:rsidRPr="000F01C5" w:rsidRDefault="000F01C5" w:rsidP="000F01C5"/>
    <w:p w:rsidR="000F01C5" w:rsidRDefault="000F01C5" w:rsidP="000F01C5"/>
    <w:p w:rsidR="000F01C5" w:rsidRDefault="000F01C5" w:rsidP="000F01C5">
      <w:r>
        <w:rPr>
          <w:color w:val="808080" w:themeColor="background1" w:themeShade="80"/>
        </w:rPr>
        <w:t xml:space="preserve">Выполнила подборку воспитатель МДОУ "Детский сад №55" Заика Е.Н. с использованием интернет - ресурса </w:t>
      </w:r>
      <w:hyperlink r:id="rId5" w:history="1">
        <w:r>
          <w:rPr>
            <w:rStyle w:val="a5"/>
          </w:rPr>
          <w:t>https://nsportal.ru/</w:t>
        </w:r>
      </w:hyperlink>
    </w:p>
    <w:p w:rsidR="00110B2C" w:rsidRPr="000F01C5" w:rsidRDefault="00110B2C" w:rsidP="000F01C5"/>
    <w:sectPr w:rsidR="00110B2C" w:rsidRPr="000F01C5" w:rsidSect="00C9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722D0"/>
    <w:multiLevelType w:val="multilevel"/>
    <w:tmpl w:val="563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03539"/>
    <w:multiLevelType w:val="multilevel"/>
    <w:tmpl w:val="3742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14B9D"/>
    <w:rsid w:val="000F01C5"/>
    <w:rsid w:val="00110B2C"/>
    <w:rsid w:val="0031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1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4B9D"/>
    <w:rPr>
      <w:b/>
      <w:bCs/>
    </w:rPr>
  </w:style>
  <w:style w:type="character" w:styleId="a5">
    <w:name w:val="Hyperlink"/>
    <w:basedOn w:val="a0"/>
    <w:uiPriority w:val="99"/>
    <w:semiHidden/>
    <w:unhideWhenUsed/>
    <w:rsid w:val="000F0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2020-02-23T23:13:00Z</dcterms:created>
  <dcterms:modified xsi:type="dcterms:W3CDTF">2020-03-01T14:24:00Z</dcterms:modified>
</cp:coreProperties>
</file>