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4" w:rsidRPr="004906A1" w:rsidRDefault="004C60BC" w:rsidP="004906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A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2E7BC7" w:rsidRPr="004906A1">
        <w:rPr>
          <w:rFonts w:ascii="Times New Roman" w:hAnsi="Times New Roman" w:cs="Times New Roman"/>
          <w:b/>
          <w:sz w:val="28"/>
          <w:szCs w:val="28"/>
        </w:rPr>
        <w:t xml:space="preserve"> логопедического</w:t>
      </w:r>
      <w:r w:rsidRPr="004906A1">
        <w:rPr>
          <w:rFonts w:ascii="Times New Roman" w:hAnsi="Times New Roman" w:cs="Times New Roman"/>
          <w:b/>
          <w:sz w:val="28"/>
          <w:szCs w:val="28"/>
        </w:rPr>
        <w:t xml:space="preserve"> кабинета</w:t>
      </w:r>
      <w:r w:rsidR="002E7BC7" w:rsidRPr="004906A1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№55»</w:t>
      </w:r>
    </w:p>
    <w:p w:rsidR="004C60BC" w:rsidRPr="002E7BC7" w:rsidRDefault="004C60BC" w:rsidP="00490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C7">
        <w:rPr>
          <w:rFonts w:ascii="Times New Roman" w:hAnsi="Times New Roman" w:cs="Times New Roman"/>
          <w:b/>
          <w:sz w:val="28"/>
          <w:szCs w:val="28"/>
        </w:rPr>
        <w:t>Цель</w:t>
      </w:r>
      <w:r w:rsidRPr="002E7BC7">
        <w:rPr>
          <w:rFonts w:ascii="Times New Roman" w:hAnsi="Times New Roman" w:cs="Times New Roman"/>
          <w:sz w:val="28"/>
          <w:szCs w:val="28"/>
        </w:rPr>
        <w:t xml:space="preserve"> – обеспечение специализированной коррекционной помощи детям дошкольного возраста с речевыми нарушениями:</w:t>
      </w:r>
    </w:p>
    <w:p w:rsidR="004C60BC" w:rsidRPr="002E7BC7" w:rsidRDefault="004C60BC" w:rsidP="004906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C7">
        <w:rPr>
          <w:rFonts w:ascii="Times New Roman" w:hAnsi="Times New Roman" w:cs="Times New Roman"/>
          <w:sz w:val="28"/>
          <w:szCs w:val="28"/>
        </w:rPr>
        <w:t>коррекционно-развивающей;</w:t>
      </w:r>
    </w:p>
    <w:p w:rsidR="004C60BC" w:rsidRPr="002E7BC7" w:rsidRDefault="004C60BC" w:rsidP="004906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C7">
        <w:rPr>
          <w:rFonts w:ascii="Times New Roman" w:hAnsi="Times New Roman" w:cs="Times New Roman"/>
          <w:sz w:val="28"/>
          <w:szCs w:val="28"/>
        </w:rPr>
        <w:t>консультативно-диагностической;</w:t>
      </w:r>
    </w:p>
    <w:p w:rsidR="004C60BC" w:rsidRPr="002E7BC7" w:rsidRDefault="004C60BC" w:rsidP="004906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C7">
        <w:rPr>
          <w:rFonts w:ascii="Times New Roman" w:hAnsi="Times New Roman" w:cs="Times New Roman"/>
          <w:sz w:val="28"/>
          <w:szCs w:val="28"/>
        </w:rPr>
        <w:t>коррекционно-воспитательной.</w:t>
      </w:r>
    </w:p>
    <w:p w:rsidR="004C60BC" w:rsidRPr="002E7BC7" w:rsidRDefault="004C60BC" w:rsidP="00490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7BC7" w:rsidRPr="002E7BC7" w:rsidRDefault="002E7BC7" w:rsidP="004906A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бследование воспитанников ДОУ и выявление среди них детей, нуждающихся в профилактической и коррекционно-речевой помощи,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физического развития и индивидуально-типологических особенностей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55BA" w:rsidRPr="003655BA" w:rsidRDefault="002E7BC7" w:rsidP="004906A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уровн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речевого, познавательного, социально-личностного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детей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детей 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нуждающихся в логопедической поддержке, определение основных направлений и содержани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C60BC" w:rsidRPr="002E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каждым из них.</w:t>
      </w:r>
    </w:p>
    <w:p w:rsidR="002E7BC7" w:rsidRPr="003655BA" w:rsidRDefault="004C60BC" w:rsidP="00F57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A">
        <w:rPr>
          <w:rFonts w:ascii="Times New Roman" w:hAnsi="Times New Roman" w:cs="Times New Roman"/>
          <w:b/>
          <w:sz w:val="28"/>
          <w:szCs w:val="28"/>
        </w:rPr>
        <w:t>Функции</w:t>
      </w:r>
      <w:r w:rsidR="004906A1" w:rsidRPr="003655BA">
        <w:rPr>
          <w:rFonts w:ascii="Times New Roman" w:hAnsi="Times New Roman" w:cs="Times New Roman"/>
          <w:b/>
          <w:sz w:val="28"/>
          <w:szCs w:val="28"/>
        </w:rPr>
        <w:t xml:space="preserve"> кабинета</w:t>
      </w:r>
      <w:r w:rsidR="00F57D9C">
        <w:rPr>
          <w:rFonts w:ascii="Times New Roman" w:hAnsi="Times New Roman" w:cs="Times New Roman"/>
          <w:b/>
          <w:sz w:val="28"/>
          <w:szCs w:val="28"/>
        </w:rPr>
        <w:t>:</w:t>
      </w:r>
    </w:p>
    <w:p w:rsidR="002E7BC7" w:rsidRPr="002E7BC7" w:rsidRDefault="002E7BC7" w:rsidP="004906A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коррекционно-развивающей среды и благоприятного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климата для обеспечения помощи детям по исправлению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ослаблению имеющихся нарушений</w:t>
      </w:r>
      <w:r w:rsidR="0049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BC7" w:rsidRPr="002E7BC7" w:rsidRDefault="004906A1" w:rsidP="004906A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обследования ребенка с</w:t>
      </w:r>
      <w:r w:rsid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разработки индивидуальной программы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BC7" w:rsidRPr="002E7BC7" w:rsidRDefault="004906A1" w:rsidP="004906A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</w:t>
      </w:r>
      <w:r w:rsid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подгрупповых и индиви</w:t>
      </w:r>
      <w:r w:rsid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коррекционных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60BC" w:rsidRPr="002E7BC7" w:rsidRDefault="004906A1" w:rsidP="004906A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</w:t>
      </w:r>
      <w:r w:rsid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BC7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60BC" w:rsidRPr="002E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онсультативной помощи педагогам, родителям.</w:t>
      </w:r>
    </w:p>
    <w:p w:rsidR="004C60BC" w:rsidRPr="002E7BC7" w:rsidRDefault="004C60BC" w:rsidP="00837636">
      <w:pPr>
        <w:pStyle w:val="a4"/>
        <w:shd w:val="clear" w:color="auto" w:fill="FFFFFF"/>
        <w:spacing w:after="0" w:afterAutospacing="0" w:line="360" w:lineRule="auto"/>
        <w:ind w:right="144"/>
        <w:rPr>
          <w:color w:val="000000"/>
          <w:sz w:val="28"/>
          <w:szCs w:val="28"/>
        </w:rPr>
      </w:pPr>
      <w:r w:rsidRPr="002E7BC7">
        <w:rPr>
          <w:rStyle w:val="a5"/>
          <w:color w:val="000000"/>
          <w:sz w:val="28"/>
          <w:szCs w:val="28"/>
        </w:rPr>
        <w:t>Правила пользования логопедическим кабинетом</w:t>
      </w:r>
      <w:r w:rsidR="00837636">
        <w:rPr>
          <w:rStyle w:val="a5"/>
          <w:color w:val="000000"/>
          <w:sz w:val="28"/>
          <w:szCs w:val="28"/>
        </w:rPr>
        <w:t>:</w:t>
      </w:r>
    </w:p>
    <w:p w:rsidR="004C60BC" w:rsidRPr="002E7BC7" w:rsidRDefault="004C60BC" w:rsidP="004906A1">
      <w:pPr>
        <w:pStyle w:val="a4"/>
        <w:numPr>
          <w:ilvl w:val="0"/>
          <w:numId w:val="1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влажная уборка кабинета производится 2 раза в неделю;</w:t>
      </w:r>
    </w:p>
    <w:p w:rsidR="004C60BC" w:rsidRPr="002E7BC7" w:rsidRDefault="004C60BC" w:rsidP="004906A1">
      <w:pPr>
        <w:pStyle w:val="a4"/>
        <w:numPr>
          <w:ilvl w:val="0"/>
          <w:numId w:val="1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ежедневно проводится проветривание кабинета;</w:t>
      </w:r>
    </w:p>
    <w:p w:rsidR="004C60BC" w:rsidRPr="002E7BC7" w:rsidRDefault="004C60BC" w:rsidP="004906A1">
      <w:pPr>
        <w:pStyle w:val="a4"/>
        <w:numPr>
          <w:ilvl w:val="0"/>
          <w:numId w:val="1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lastRenderedPageBreak/>
        <w:t>перед каждым применением и после него производится обработка логопедических зондов и шпателей медицинским спиртом;</w:t>
      </w:r>
    </w:p>
    <w:p w:rsidR="004C60BC" w:rsidRPr="002E7BC7" w:rsidRDefault="004C60BC" w:rsidP="004906A1">
      <w:pPr>
        <w:pStyle w:val="a4"/>
        <w:numPr>
          <w:ilvl w:val="0"/>
          <w:numId w:val="1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кабинет оборудован зоной для подгрупповых занятий, зоной для индивидуальных занятий;</w:t>
      </w:r>
    </w:p>
    <w:p w:rsidR="004C60BC" w:rsidRPr="002E7BC7" w:rsidRDefault="004C60BC" w:rsidP="004906A1">
      <w:pPr>
        <w:pStyle w:val="a4"/>
        <w:numPr>
          <w:ilvl w:val="0"/>
          <w:numId w:val="1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4C60BC" w:rsidRPr="004906A1" w:rsidRDefault="004C60BC" w:rsidP="00837636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6A1">
        <w:rPr>
          <w:rStyle w:val="a5"/>
          <w:rFonts w:ascii="Times New Roman" w:hAnsi="Times New Roman" w:cs="Times New Roman"/>
          <w:color w:val="000000"/>
          <w:sz w:val="28"/>
          <w:szCs w:val="28"/>
        </w:rPr>
        <w:t>Оснащение логопедического кабинета</w:t>
      </w:r>
      <w:r w:rsidR="00837636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C60BC" w:rsidRPr="002E7BC7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Настенное зеркало (1.5м - 0.5м) - 1 шт.</w:t>
      </w:r>
    </w:p>
    <w:p w:rsidR="004C60BC" w:rsidRPr="002E7BC7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Детск</w:t>
      </w:r>
      <w:r w:rsidR="003655BA">
        <w:rPr>
          <w:color w:val="000000"/>
          <w:sz w:val="28"/>
          <w:szCs w:val="28"/>
        </w:rPr>
        <w:t>ий</w:t>
      </w:r>
      <w:r w:rsidRPr="002E7BC7">
        <w:rPr>
          <w:color w:val="000000"/>
          <w:sz w:val="28"/>
          <w:szCs w:val="28"/>
        </w:rPr>
        <w:t xml:space="preserve"> стол</w:t>
      </w:r>
      <w:r w:rsidR="003655BA">
        <w:rPr>
          <w:color w:val="000000"/>
          <w:sz w:val="28"/>
          <w:szCs w:val="28"/>
        </w:rPr>
        <w:t xml:space="preserve"> – </w:t>
      </w:r>
      <w:r w:rsidR="00A57553" w:rsidRPr="002E7BC7">
        <w:rPr>
          <w:color w:val="000000"/>
          <w:sz w:val="28"/>
          <w:szCs w:val="28"/>
        </w:rPr>
        <w:t>1</w:t>
      </w:r>
      <w:r w:rsidRPr="002E7BC7">
        <w:rPr>
          <w:color w:val="000000"/>
          <w:sz w:val="28"/>
          <w:szCs w:val="28"/>
        </w:rPr>
        <w:t xml:space="preserve"> шт.</w:t>
      </w:r>
    </w:p>
    <w:p w:rsidR="004906A1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Детские стулья</w:t>
      </w:r>
      <w:r w:rsidR="003655BA">
        <w:rPr>
          <w:color w:val="000000"/>
          <w:sz w:val="28"/>
          <w:szCs w:val="28"/>
        </w:rPr>
        <w:t xml:space="preserve"> – </w:t>
      </w:r>
      <w:r w:rsidR="00A57553" w:rsidRPr="002E7BC7">
        <w:rPr>
          <w:color w:val="000000"/>
          <w:sz w:val="28"/>
          <w:szCs w:val="28"/>
        </w:rPr>
        <w:t>3</w:t>
      </w:r>
      <w:r w:rsidRPr="002E7BC7">
        <w:rPr>
          <w:color w:val="000000"/>
          <w:sz w:val="28"/>
          <w:szCs w:val="28"/>
        </w:rPr>
        <w:t xml:space="preserve"> шт.</w:t>
      </w:r>
    </w:p>
    <w:p w:rsidR="004C60BC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 xml:space="preserve">Стол для логопеда 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3655BA" w:rsidRPr="002E7BC7" w:rsidRDefault="003655BA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 для логопеда – 2 шт.</w:t>
      </w:r>
    </w:p>
    <w:p w:rsidR="004C60BC" w:rsidRPr="002E7BC7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Шкаф для пособий</w:t>
      </w:r>
      <w:r w:rsidR="003655BA">
        <w:rPr>
          <w:color w:val="000000"/>
          <w:sz w:val="28"/>
          <w:szCs w:val="28"/>
        </w:rPr>
        <w:t xml:space="preserve"> – 1</w:t>
      </w:r>
      <w:r w:rsidRPr="002E7BC7">
        <w:rPr>
          <w:color w:val="000000"/>
          <w:sz w:val="28"/>
          <w:szCs w:val="28"/>
        </w:rPr>
        <w:t xml:space="preserve"> шт.</w:t>
      </w:r>
    </w:p>
    <w:p w:rsidR="004C60BC" w:rsidRPr="002E7BC7" w:rsidRDefault="00A57553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Полки</w:t>
      </w:r>
      <w:r w:rsidR="003655BA">
        <w:rPr>
          <w:color w:val="000000"/>
          <w:sz w:val="28"/>
          <w:szCs w:val="28"/>
        </w:rPr>
        <w:t xml:space="preserve"> – </w:t>
      </w:r>
      <w:r w:rsidR="004C60BC" w:rsidRPr="002E7BC7">
        <w:rPr>
          <w:color w:val="000000"/>
          <w:sz w:val="28"/>
          <w:szCs w:val="28"/>
        </w:rPr>
        <w:t>2 шт.</w:t>
      </w:r>
    </w:p>
    <w:p w:rsidR="004C60BC" w:rsidRPr="002E7BC7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Настенн</w:t>
      </w:r>
      <w:r w:rsidR="00A57553" w:rsidRPr="002E7BC7">
        <w:rPr>
          <w:color w:val="000000"/>
          <w:sz w:val="28"/>
          <w:szCs w:val="28"/>
        </w:rPr>
        <w:t>ые</w:t>
      </w:r>
      <w:r w:rsidRPr="002E7BC7">
        <w:rPr>
          <w:color w:val="000000"/>
          <w:sz w:val="28"/>
          <w:szCs w:val="28"/>
        </w:rPr>
        <w:t xml:space="preserve"> </w:t>
      </w:r>
      <w:r w:rsidR="00A57553" w:rsidRPr="002E7BC7">
        <w:rPr>
          <w:color w:val="000000"/>
          <w:sz w:val="28"/>
          <w:szCs w:val="28"/>
        </w:rPr>
        <w:t>часы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4C60BC" w:rsidRPr="002E7BC7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Лампа дневного освещения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4C60BC" w:rsidRPr="002E7BC7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Чистое полотенце</w:t>
      </w:r>
      <w:r w:rsidR="003655BA">
        <w:rPr>
          <w:color w:val="000000"/>
          <w:sz w:val="28"/>
          <w:szCs w:val="28"/>
        </w:rPr>
        <w:t xml:space="preserve"> – </w:t>
      </w:r>
      <w:r w:rsidR="00A57553" w:rsidRPr="002E7BC7">
        <w:rPr>
          <w:color w:val="000000"/>
          <w:sz w:val="28"/>
          <w:szCs w:val="28"/>
        </w:rPr>
        <w:t>2</w:t>
      </w:r>
      <w:r w:rsidRPr="002E7BC7">
        <w:rPr>
          <w:color w:val="000000"/>
          <w:sz w:val="28"/>
          <w:szCs w:val="28"/>
        </w:rPr>
        <w:t xml:space="preserve"> шт.</w:t>
      </w:r>
    </w:p>
    <w:p w:rsidR="004906A1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Коро</w:t>
      </w:r>
      <w:r w:rsidR="004906A1">
        <w:rPr>
          <w:color w:val="000000"/>
          <w:sz w:val="28"/>
          <w:szCs w:val="28"/>
        </w:rPr>
        <w:t>бки, папки для хранения пособий.</w:t>
      </w:r>
    </w:p>
    <w:p w:rsidR="004906A1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 xml:space="preserve">Компьютер 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4906A1" w:rsidRDefault="004C60BC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Принтер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4906A1" w:rsidRDefault="00A57553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Сканер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A57553" w:rsidRPr="002E7BC7" w:rsidRDefault="00A57553" w:rsidP="003655BA">
      <w:pPr>
        <w:pStyle w:val="a4"/>
        <w:numPr>
          <w:ilvl w:val="0"/>
          <w:numId w:val="15"/>
        </w:numPr>
        <w:shd w:val="clear" w:color="auto" w:fill="FFFFFF"/>
        <w:spacing w:before="72" w:beforeAutospacing="0" w:after="72" w:afterAutospacing="0" w:line="360" w:lineRule="auto"/>
        <w:ind w:right="72"/>
        <w:rPr>
          <w:color w:val="000000"/>
          <w:sz w:val="28"/>
          <w:szCs w:val="28"/>
        </w:rPr>
      </w:pPr>
      <w:r w:rsidRPr="002E7BC7">
        <w:rPr>
          <w:color w:val="000000"/>
          <w:sz w:val="28"/>
          <w:szCs w:val="28"/>
        </w:rPr>
        <w:t>Умывальник</w:t>
      </w:r>
      <w:r w:rsidR="003655BA">
        <w:rPr>
          <w:color w:val="000000"/>
          <w:sz w:val="28"/>
          <w:szCs w:val="28"/>
        </w:rPr>
        <w:t xml:space="preserve"> – </w:t>
      </w:r>
      <w:r w:rsidRPr="002E7BC7">
        <w:rPr>
          <w:color w:val="000000"/>
          <w:sz w:val="28"/>
          <w:szCs w:val="28"/>
        </w:rPr>
        <w:t>1 шт.</w:t>
      </w:r>
    </w:p>
    <w:p w:rsidR="00A57553" w:rsidRPr="002E7BC7" w:rsidRDefault="00A57553" w:rsidP="00837636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2E7BC7">
        <w:rPr>
          <w:rStyle w:val="a5"/>
          <w:color w:val="000000"/>
          <w:sz w:val="28"/>
          <w:szCs w:val="28"/>
        </w:rPr>
        <w:t>Оснащение зоны индивидуальной работы с детьми</w:t>
      </w:r>
      <w:r w:rsidR="00837636">
        <w:rPr>
          <w:rStyle w:val="a5"/>
          <w:color w:val="000000"/>
          <w:sz w:val="28"/>
          <w:szCs w:val="28"/>
        </w:rPr>
        <w:t>:</w:t>
      </w:r>
    </w:p>
    <w:p w:rsidR="00A57553" w:rsidRPr="002E7BC7" w:rsidRDefault="003655BA" w:rsidP="003655BA">
      <w:pPr>
        <w:pStyle w:val="a4"/>
        <w:numPr>
          <w:ilvl w:val="0"/>
          <w:numId w:val="16"/>
        </w:numPr>
        <w:shd w:val="clear" w:color="auto" w:fill="FFFFFF"/>
        <w:spacing w:before="72" w:beforeAutospacing="0" w:after="72" w:afterAutospacing="0" w:line="360" w:lineRule="auto"/>
        <w:ind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57553" w:rsidRPr="002E7BC7">
        <w:rPr>
          <w:color w:val="000000"/>
          <w:sz w:val="28"/>
          <w:szCs w:val="28"/>
        </w:rPr>
        <w:t>дноразовые марлевые салфетки</w:t>
      </w:r>
      <w:r>
        <w:rPr>
          <w:color w:val="000000"/>
          <w:sz w:val="28"/>
          <w:szCs w:val="28"/>
        </w:rPr>
        <w:t>;</w:t>
      </w:r>
    </w:p>
    <w:p w:rsidR="00A57553" w:rsidRPr="002E7BC7" w:rsidRDefault="003655BA" w:rsidP="003655BA">
      <w:pPr>
        <w:pStyle w:val="a4"/>
        <w:numPr>
          <w:ilvl w:val="0"/>
          <w:numId w:val="16"/>
        </w:numPr>
        <w:shd w:val="clear" w:color="auto" w:fill="FFFFFF"/>
        <w:spacing w:before="72" w:beforeAutospacing="0" w:after="72" w:afterAutospacing="0" w:line="360" w:lineRule="auto"/>
        <w:ind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57553" w:rsidRPr="002E7BC7">
        <w:rPr>
          <w:color w:val="000000"/>
          <w:sz w:val="28"/>
          <w:szCs w:val="28"/>
        </w:rPr>
        <w:t>атные палочки</w:t>
      </w:r>
      <w:r>
        <w:rPr>
          <w:color w:val="000000"/>
          <w:sz w:val="28"/>
          <w:szCs w:val="28"/>
        </w:rPr>
        <w:t>;</w:t>
      </w:r>
    </w:p>
    <w:p w:rsidR="00A57553" w:rsidRPr="002E7BC7" w:rsidRDefault="003655BA" w:rsidP="003655BA">
      <w:pPr>
        <w:pStyle w:val="a4"/>
        <w:numPr>
          <w:ilvl w:val="0"/>
          <w:numId w:val="16"/>
        </w:numPr>
        <w:shd w:val="clear" w:color="auto" w:fill="FFFFFF"/>
        <w:spacing w:before="72" w:beforeAutospacing="0" w:after="72" w:afterAutospacing="0" w:line="360" w:lineRule="auto"/>
        <w:ind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57553" w:rsidRPr="002E7BC7">
        <w:rPr>
          <w:color w:val="000000"/>
          <w:sz w:val="28"/>
          <w:szCs w:val="28"/>
        </w:rPr>
        <w:t>особия для индивидуальной работы</w:t>
      </w:r>
      <w:r>
        <w:rPr>
          <w:color w:val="000000"/>
          <w:sz w:val="28"/>
          <w:szCs w:val="28"/>
        </w:rPr>
        <w:t>;</w:t>
      </w:r>
    </w:p>
    <w:p w:rsidR="00A57553" w:rsidRPr="002E7BC7" w:rsidRDefault="003655BA" w:rsidP="003655BA">
      <w:pPr>
        <w:pStyle w:val="a4"/>
        <w:numPr>
          <w:ilvl w:val="0"/>
          <w:numId w:val="16"/>
        </w:numPr>
        <w:shd w:val="clear" w:color="auto" w:fill="FFFFFF"/>
        <w:spacing w:before="72" w:beforeAutospacing="0" w:after="72" w:afterAutospacing="0" w:line="360" w:lineRule="auto"/>
        <w:ind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r w:rsidR="00A57553" w:rsidRPr="002E7BC7">
        <w:rPr>
          <w:color w:val="000000"/>
          <w:sz w:val="28"/>
          <w:szCs w:val="28"/>
        </w:rPr>
        <w:t>екстовой материал для автоматизации и дифференциации звуков, работы над слоговой структурой слова</w:t>
      </w:r>
      <w:r>
        <w:rPr>
          <w:color w:val="000000"/>
          <w:sz w:val="28"/>
          <w:szCs w:val="28"/>
        </w:rPr>
        <w:t>;</w:t>
      </w:r>
    </w:p>
    <w:p w:rsidR="00A57553" w:rsidRPr="002E7BC7" w:rsidRDefault="003655BA" w:rsidP="003655BA">
      <w:pPr>
        <w:pStyle w:val="a4"/>
        <w:numPr>
          <w:ilvl w:val="0"/>
          <w:numId w:val="16"/>
        </w:numPr>
        <w:shd w:val="clear" w:color="auto" w:fill="FFFFFF"/>
        <w:spacing w:before="72" w:beforeAutospacing="0" w:after="72" w:afterAutospacing="0" w:line="360" w:lineRule="auto"/>
        <w:ind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A57553" w:rsidRPr="002E7BC7">
        <w:rPr>
          <w:color w:val="000000"/>
          <w:sz w:val="28"/>
          <w:szCs w:val="28"/>
        </w:rPr>
        <w:t>атериалы для обследования устной речи.</w:t>
      </w:r>
    </w:p>
    <w:p w:rsidR="00A57553" w:rsidRPr="002E7BC7" w:rsidRDefault="00A57553" w:rsidP="00837636">
      <w:pPr>
        <w:spacing w:before="240"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BC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литература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Абелева, И.Ю., Синицына, Н.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заикается. Пособие для родителей. – М.: Просвещение, 1969. – 144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Аксаментова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Е.С. Я учусь считать. Для дошкольного и младшего школьного возраста. – Смоленск: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 участии «Слово», 2010.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Баранников, И.В. Картинный словарь русского языка. / И.В. Баранников, А.Ш.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Ассадуллин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Изд.: СПб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Просвещение», 1993. – 223 с.: ил.</w:t>
      </w:r>
    </w:p>
    <w:p w:rsidR="00A15915" w:rsidRDefault="00A15915" w:rsidP="00DA06E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Жужжалочка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Шипелочка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Логопедические игры 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Айрис-пресс, 2010. – 32 с., ил. – (Популярная логопедия).</w:t>
      </w:r>
    </w:p>
    <w:p w:rsidR="00A15915" w:rsidRDefault="00A15915" w:rsidP="00DA06E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Звенелочка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Логопедические игры. Рабочая тетрадь для исправления недостатков произношения звука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Айрис-пресс, 2009. – 32 с., ил. – (Популярная логопедия).</w:t>
      </w:r>
    </w:p>
    <w:p w:rsidR="00A15915" w:rsidRDefault="00A15915" w:rsidP="0047700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Приключения Л. Логопедические игры. Рабочая тетрадь для исправления недостатков произношения звука Л 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Айрис-пресс, 2009. – 32 с., ил. – (Популярная логопедия).</w:t>
      </w:r>
    </w:p>
    <w:p w:rsidR="00A15915" w:rsidRPr="00477004" w:rsidRDefault="00A15915" w:rsidP="005D5FD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Приключения Р. Логопедические игры. Рабочая тетрадь для исправления недостатков произношения звука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Айрис-пресс, 2009. – 32 с., ил. – (Популярная логопедия).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Свистелочка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Логопедические игры. Рабочая тетрадь для исправления недостатков произношения звука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Айрис-пресс, 2009. – 32 с., ил. – (Популярная логопедия).</w:t>
      </w:r>
    </w:p>
    <w:p w:rsidR="00A15915" w:rsidRDefault="00A15915" w:rsidP="00DA06E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Цоколочка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Логопедические игры. Рабочая тетрадь для исправления недостатков произношения звука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Айрис-пресс, 2009. – 32 с., ил. – (Популярная логопедия).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Безруких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М.М. Ступеньки к школе. Учимся рассказывать по картинкам: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детей ст.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возраста  / М.М.Безруких, Т.А.Филиппова. – 7-е изд., стереотип. – М.: Дрофа, 2008.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И.Г. Обучение игре: конспекты коррекционно-развивающих занятий по математике и развитию речи у детей 3-4 лет / авт.-сост. И.Г.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Волгоград: Учитель, 2008. – 101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Бушмелева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Тестовые задания для детей. 5-6 лет. Развитие речи. – М.: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Хатбер-пресс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 г.</w:t>
      </w:r>
    </w:p>
    <w:p w:rsidR="00A15915" w:rsidRDefault="00A15915" w:rsidP="00A401F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Ванюхина, Г. В 14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Речецветник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Смоленск: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1996. – 96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Ванюхина, Г. В 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Речецветник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Смоленск: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1996. – 80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Володина, В.С. Альбом по развитию речи / Под ред. Т.Н. Терехова. – М.: ЗОА «РОСМЭН», 2014. – 96 с.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Воронина, Л.П.,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Червякова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Н.А. Картотеки артикуляционной и дыхательной гимнастики, массажа и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СПб.: ООО «Издательство Детство-пресс», 2013. – 80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Воскресенская, А.И. и др. Азбука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од. ред. О.Г.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1984.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Выгодская, И.Г. и др. Устранение заикания у дошкольников в игре: Кн. для логопеда / И.Г. Выгодская, Е.Л.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Пеллингер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Л.П. Успенская. – М.: Просвещение, 1984. – 175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Н.Л., Топоркова, И.Г.,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С.В. Тренажер для развития речи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Т.И. Беляевой. – М.: изд. РОСМЭН, 2014. – 95 с.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Гаврина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Н.Л., Топоркова, И.Г.,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С.В. Тренажер логопедический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Т.И. Беляевой. – М.: изд. РОСМЭН, 2014. – 95 с.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С.Е.,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Н.Л., Топоркова, И.Г.,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Развиваем руки – чтоб учиться и писать, и красиво рисовать. Популярное пособие для родителей и педагогов. /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С.Е.Гаврина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И.Г. Топоркова, С.В.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Ярославль: «Академия развития», «Академия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2000. – 192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Н.Л., Топоркова, И.Т.,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Окружающий мир. Природа. Часть 2. – Киров: ОАО «Дом печать – ВЯТКА».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240E2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С.Е.,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Н.Л., Топоркова, И.Т.,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Окружающий мир. Природа. Часть 1. – Киров: ОАО «Дом печать – ВЯТКА».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Л.Я.,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О.Г. Звуки на все руки: Пятьдесят логопедических игр. – СПб.: Детство-Пресс, 2008. – 95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В.В. Занятия по развитию речи в средней группе детского сада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опыта работы). – М.: Просвещение, 1978.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 в 5-6 лет. Конспекты фронтальных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обучения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2014. – 160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9A14B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 в 5-6 лет. Конспекты фронтальных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обучения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2016.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9A14B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 в 5-6 лет. Конспекты фронтальных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обучения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2017.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 в 6-7 лет. Конспекты фронтальных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обучения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2014.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D14A4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 в 6-7 лет. Конспекты фронтальных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обучения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2014. – 112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D14A4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 в 6-7 лет. Конспекты фронтальных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обучения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2014. – 104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Говорим правильно. Конспекты занятий по развитию связной речи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логогруппе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Гомзяк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 и Д, 2007.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381F6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Горецкий, В.Г., Кирюшин, В.А.,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А.Ф. Азбука. / Под ред. Л.А. Виноградской. – М.: Просвещение, 1986.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Горецкий, В.Г., Кирюшин, В.А.,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А.Ф. Букварь. / Под ред. С.В. Михалкова. – М.: Просвещение, 1985.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Грибова, О.Е. Правильно ли говорит ваш ребенок и надо ли идти к логопеду? – М.: Айрис-пресс, 2003. – 24с.: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Денисова, Д. Школа семи гномов. Третий год. Занятия с детьми от 2 до 3 лет. Азбука для малышей. – М.: Изд-во Мозаика-Синтез, 2004.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Жидкова, Л.И.,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Капицына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Г.А., Емельянова, Н.В. Коррекция произношения звуков раннего онтогенеза у детей дошкольного возраста в условиях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логопункта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ДОУ. – СПб.: ООО «Издательство «Детство-пресс»», 2014. – 272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Жукова, Н.С. Букварь: учебное пособие / Н.С. Жукова.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2017. – 96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Жукова, Н.С. Преодоление задержки речевого развития у дошкольников. – М.: Просвещение, 1973. – 222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Жукова, О.С. Азбука игр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М.П.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Тумановская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изд. ОНИКС 21 век, 2014.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Ильин, А.М., Ильина, Л.П. Букварь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или Как научить детей читать, считать, думать. – СПб.: ТЦ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Северо-Запад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1992. – 88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Ильина, Т.Г. Игровой букварь для детей 5-7 лет с речевыми нарушениями. Обучение чтению по методике Г.А. Каше / Т.Г. Ильина. – М.: Издательство ГНОМ, 2016. – 176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Ильякова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Н.Е. Постановочные зонды в коррекции звукопроизношения: пособие для логопедов дошкольных, школьных и медицинских учреждений / Н.Е.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Ильякова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изд. ГНОМ, 2012. – 24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Иншакова, О.Б. Альбом для логопеда / О.Б.Иншакова. – 2-е изд.,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Гуматитар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изд. центр ВЛАДОС, 2013. – 279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Каше, Г.А., Филичева, Т.Б. Методические указания к пособию «Дидактический материал по исправлению недостатков произношения у детей дошкольного возраста». – Изд.: Просвещение, 1971. – 29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Кольцова, М.М. Ребенок учится говорить. – М.: «Сов. Россия», 1973. – 160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Ж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Ж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Л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Ль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Комарова, Л.А. автоматизация звука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Ч,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Комарова, Л.А. автоматизация звука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игровых упражнениях. Альбом дошкольника / Л.А. Комарова. – М.: Изд-во ГНОМ, 2013. – 32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В.,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Домашняя тетрадь №1 для закрепления произношения свистящих звуков С,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Ц: пособие для логопедов, воспитателей и родителей / В.В.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– М.: Изд-во ГНОМ и Д, 2008. – 48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Автоматизация свистящих звуков у детей: дидактический материал для логопедов /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Изд-во ГНОМ и Д, 2006. – 72 с.: ил.</w:t>
      </w:r>
    </w:p>
    <w:p w:rsidR="00A15915" w:rsidRDefault="00A15915" w:rsidP="001573C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Автоматизация шипящих звуков у детей: дидактический материал для логопедов / 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Изд-во ГНОМ и Д, 2006. – 48 с.: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Коноваленко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Артикуляционная и пальчиковая гимнастика. Комплекс упражнений. – М.: ООО «Издательство ГНОМ и Д», 2001. – 16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Коррекционная направленность в воспитании и обучении детей дошкольного возраста с различными речевыми нарушениями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ост. М.Г.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Криулева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Бреславец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О.В. Кудряшова, Л.Ю. Сысуева, Н.И. Расторгуева. – Ярославль: ГЦРО. – 72 с.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Е.М. Большой логопедический учебник с заданиями и упражнениями для самых маленьких /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Е.М.Косинова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ил.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А.А.Кардашука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ОЛИСС, 2012. – 192 с.: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Крупенчук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О.И. Научите меня читать! Методика поэтапного обучения чтению.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дом «Литера», 2016. – 112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Куликовская, Т.А. говорим и играем. Картотека упражнений, игр, текстов для автоматизации звуков. – СПб.: ООО «Издательство «Детство-пресс», 2013. -128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Левчук, Е.А. Материалы из опыта работы на дошкольном пункте. – СПб.: ООО «Издательство «Детство-пресс», 2013. – 112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 сказки для самых маленьких / под ред. А.Б.Сапрыгиной. – Москва «РОСМЭН», 2007 г.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Мазанова, Е.В. Коррекция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почве нарушения языкового анализа и синтеза. Конспекты занятий для логопедов / Е.В. Мазанова. –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2016.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Мазанова, Е.В. Обследование речи детей 3-4 лет с ЗРР. Речевая карта для проведения обследования во 2-й младшей группе ДОУ / Е.В. Мазанова. – М.: Изд-во ГНОМ, 2017. – 40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D14A4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Мазанова, Е.В. Обследование речи детей 4-5 лет с ЗРР. Речевая карта для проведения обследования в средней группе ДОУ / Е.В. Мазанова. – М.: Изд-во ГНОМ, 2017. – 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86459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Мазанова, Е.В. Обследование речи детей 5-6 лет с ЗРР. Речевая карта для проведения обследования в старшей группе ДОУ / Е.В. Мазанова. – М.: Изд-во ГНОМ, 2017. – 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86459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Мазанова, Е.В. Обследование речи детей 6-7 лет с ЗРР. Речевая карта для проведения обследования в подготовительной к школе группе ДОУ / Е.В. Мазанова. – М.: Изд-во ГНОМ, 2017. – 56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Мазанова, Е.В. Учусь работать с текстом. Альбом упражнений по коррекции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почве нарушения языкового анализа и синтеза / Е.В. Мазанова. –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2015. – 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Максаков, А. И. Правильно ли говорит ваш ребенок: Кн. Для воспитателя 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ада. –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1988. – 159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Максаков, А.И.,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Г.А. Учите, играя: Игры и упражнения со звучащим словом. Пособие для воспитателей детского сада. – М.: Просвещение, 1979. – 127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Манакова, М. Звуки «З», «С», «Ц». – Ростов-на-Дону: «Издательский дом «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Проф-Пресс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2013.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Маслова, Е.Н. Ускоренная постановка звуков. – Волгоград: Издательско-торговый дом «Корифей», 2009. – 96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Миронова, Н.М. Развиваем фонематическое восприятие. Планы-конспекты занятий с детьми старшего дошкольного возраста с речевыми нарушениями / Н.М. Миронова. – М.: Изд-во ГНОМ, 2012. – 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Назарова, Л.К. Спутник букваря. Книга для доп. чтения в букварный период. Изд. 2-е,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1972.</w:t>
      </w:r>
    </w:p>
    <w:p w:rsidR="00A15915" w:rsidRDefault="00A15915" w:rsidP="000C62D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Никитина, Н. Считаем на пальчиках. – Ростов-на-Дону: «Издательский дом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Проф-Пресс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2007.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занимаемся вместе. Подготовительная к школе логопедическая группа. Домашняя тетрадь.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Детство-Пресс», 2012. – 24 с., ил.</w:t>
      </w:r>
    </w:p>
    <w:p w:rsidR="00A15915" w:rsidRDefault="00A15915" w:rsidP="002E71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занимаемся вместе. Подготовительная к школе логопедическая группа. Домашняя тетрадь.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Детство-Пресс», 2012. – 32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Занимаемся вместе. Старшая логопедическая группа: Домашняя тетрадь.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Детство-Пресс», 2014. – 16 с., ил.,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вкладка</w:t>
      </w:r>
    </w:p>
    <w:p w:rsidR="00A15915" w:rsidRDefault="00A15915" w:rsidP="002E71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Занимаемся вместе. Старшая логопедическая группа: Домашняя тетрадь. 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Детство-Пресс», 2014. – 24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Картинный материал к речевой карте ребенка с общим недоразвитием речи (от 4 до 7 лет). – Санкт-Петербург: Детство-пресс, 2017г.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группа). – СПб.: ООО «Изд-во «Детство-Пресс», 2017. – 554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Конспекты подгрупповых логопедических занятий в группе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компенсиреющей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ДОО для детей с тяжелыми нарушениями речи (ОНР) с 6 до 7 лет. Февраль – Май. – СПб.: ООО «Изд-во «Детство-Пресс», 2017. – 400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речевая карта ребенка с общим недоразвитием речи (от 4 до 7 лет) / 2-е изд. доп.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Под ред. С.Д. Ермолаев. – СПб.: ООО «Изд-во «Детство-Пресс», 2017 г. – 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D14A4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Тетрадь №1 для обучения грамоте детей дошкольного возраста. Художники И.Ф.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Козубченко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СПб.: ООО «Изд-во «Детство-Пресс», 2017.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D14A4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Тетрадь №2 для обучения грамоте детей дошкольного возраста. Художники И.Ф.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Козубченко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СПб.: ООО «Изд-во «Детство-Пресс», 2017.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Тетрадь №3 для обучения грамоте детей дошкольного возраста. Художники И.Ф.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Козубченко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СПб.: ООО «Изд-во «Детство-Пресс», 2017.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Я учусь произносить звуки. Новая артикуляционная гимнастика. Развивающая тетрадь для дошкольников с </w:t>
      </w: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рекомендациями для родителей (5-6 лет). – СПб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«Издательство «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Дество-Пресс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2017. – 16 с.,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Н.В., Гавришева, Л.Б, Кириллова, Ю.А.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Комплексно-таматическое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СПб.: ООО «Изд-во «Детство-Пресс», 2016. – 320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Новотерцева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Развитие речи детей 3. Популярное пособие для родителей и педагогов / Художник В.Н. Куров. – Ярославль: «Академия развития», 1997. – 240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Новоторцева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Рабочая тетрадь по развитию речи на звуки [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(Логопедическая тетрадь). – Ярославль: Академия развития, 1996. – 64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Новоторцева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Рабочая тетрадь по развитию речи на звуки [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[ж]. (Логопедическая тетрадь). – Ярославль: Академия развития, 1996. – 64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Новоторцева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Развитие речи детей. Дидактический материал по развитию речи у дошкольников и младших школьников. – Ярославль: ТОО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Гронго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1995. – 240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дошкольного логопедического пункта: Методическое пособие / под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ед. Л.С. Вакуленко. – СПб.: ООО «Изд-во «Детство-пресс», 2013. – 176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Павлова, Е. Учимся говорить правильно. – Ростов-на-Дону: «Издательский дом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Проф-Пресс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2007.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Павлова, Л.Н. Раннее детство: развитие речи и мышления: Методическое пособие. – М.: Мозаика-Синтез, 2000.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Парамонова, Л.Г. Нарушение звукопроизношения у детей: Методическое пособие. – СПб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«Изд-во «Детство-пресс», 2012. Изд. 5-е. – 272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Парфенова, Е.В. Развитие речи детей с ОНР в Театрализованной деятельности. – М.: ТЦ Сфера, 2013. – 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Парфенова, Е.В. Развитие речи детей с ОНР в театрализованной деятельности. – М.: ТЦ Сфера, 2013. – 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Поляк, Л.Я. Театр сказок: Сценарии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стихах для дошкольников по мотивам русских народных сказок. – СПб.: «Детство-Пресс», 2009. – 48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раскраски. Умный карандашик. Тренируем пальчики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ост. Захарова О. – Минск: ООО «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ЮниверсПресс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2011.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детей дошкольного возраста: Пособие для воспитателей детского сада / Под ред. Ф.А. Сохина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«-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1979. – 223 с.: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детей дошкольного возраста: Пособие для воспитателя детского сада / В.И. Логинова, А.И. Максаков, М.И. Попова и др.; 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ед. Ф.А. Сохина. –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и доп. – М.: Просвещение, 1984. – 223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Резниченко, Т.С. Чтобы ребенок не заикался. Книга для родителей / Т.С. Резниченко. – М.: «Изд-во ГНОМ и Д», 2007. – 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Репина, З.А., Буйко, В.И. Уроки логопедии. / Екатеринбург: Изд-во «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Литур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2000. – 208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Рождественская, В.И., Павлова, А.И. Игры и упражнения для исправления заикания. Пособие для воспитателя 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ада. Изд. 2-е,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М.: Просвещение, 1978. – 63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Рожков, М.И.,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Л.В. Воспитание учащихся: теория и методика. – Ярославль, 2002. – 282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Савицкая, Н.М. Логопедические игры и упражнения на каждый день. – СПб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Издательский Дом «Литера», 2014. – 128 с,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Самарина, В.А. Развитие речи учащихся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добукварный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период. – М.: Просвещение, 1964. – 71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Саморокова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О.П. сонорные звуки Л, Ль,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называем и различаем. Альбом упражнений для детей 5-7 лет с ОНР / О.П.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Саморокова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Т.Н.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кругликова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Издательство ГНОМ, 2013. – 48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Селиверстов, В.И. Речевые игры с детьми. – М.: ВЛАДОС, 1994. – 334 с.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Скворцова, И.В. Логопедические игры. Для детей 4-6 лет.  – М.: ЗАО «ОЛМА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Групп», 2008 г. – 208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Смирнова, Л.Н. Логопедия в детском саду. Занятия с детьми 4-5 лет с общим недоразвитие речи. Пособие для логопедов, дефектологов и воспитателей. – М.: Мозаика-Синтез, 2007. – 72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Соколова, Ю.А. Развитие речи / Рис.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Т.Ляхович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2003. – 224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Тарабарина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Т.И.,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Н.В. пословицы, поговорки,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скороговорки. Популярное пособие для родителей и педагогов. – Ярославль: Академия развития, 1997. – 224 с.,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рисования. Серия «Рабочие тетради дошкольника». «На звуки [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[Ж]». / Изд.: ООО «ВК «Дакота».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рисования. Серия «Рабочие тетради дошкольника». «На звуки [Л], [Л’]». / Изд.: ООО «ВК «Дакота».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рисования. Серия «Рабочие тетради дошкольника». «На звуки [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[З’] и [Ц]». / Изд.: ООО «ВК «Дакота».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рисования. Серия «Рабочие тетради дошкольника». «На звуки [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[Р’]». / Изд.: ООО «ВК «Дакота».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рисования. Серия «Рабочие тетради дошкольника». «На звуки [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[С’]». / Изд.: ООО «ВК «Дакота».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для рисования. Серия «Рабочие тетради дошкольника». «Развиваем мыслительные способности». / Изд.: ООО «ВК «Дакота».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Тетрадь для рисования. Серия «Рабочие тетради Дошкольника». «Развиваем мыслительные способности». – Киров: ООО «ВК «Дакота». –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Тихеева, Е.И. Развитие речи детей (раннего и дошкольного возраста): Пособие для воспитателей дет. сада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Ф.А. Сохина. – 5-е изд. – М.: Просвещение, 1981. – 159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Ткаченко, Т.А. В первый класс – без дефектов речи: Методическое пособие.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Детство-Пресс, 1999. – 112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Г.А. Ознакомление дошкольника со звучащим словом: Пособие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воспитатлея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 / 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 Ф.А. Сохина. – М.: Просвещение, 1991. – 128 с.: ил.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Туманова, Т.В. Формирование звукопроизношения у дошкольников. Учебно-методическое пособие для логопедов и воспитателей детских садов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профессора Т.Б. Филичевой. – М.: 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Изда-во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ГНОМ и Д, 2001. – 48 </w:t>
      </w:r>
      <w:proofErr w:type="gram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Умственное воспитание детей дошкольного возраста / 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ед. Н.Н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Поддькова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Ф.А. Сохина. – М.: Просвещение, 1984. – 207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Ундзенкова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Колтыгина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Звукарик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Екатеринбург: Изд-во АРД ЛТД, 1999. – 128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Учимся читать книгу: Пособие для учащихся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четырехлет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Сост.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Джежелей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3-е изд. – М.: Просвещение, 1989. – 80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Учимся читать: популярное пособие для детей и родителей. / Сост. С.Е.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Кутявина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И.Т. Топоркова,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Ярославль: «Академия развития», 1997.</w:t>
      </w:r>
    </w:p>
    <w:p w:rsidR="00A15915" w:rsidRPr="00BD40D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Ушкина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 Звуки «Л» и «Р». – Ростов-на-Дону: «Издательский дом «</w:t>
      </w:r>
      <w:proofErr w:type="spellStart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Проф-Пресс</w:t>
      </w:r>
      <w:proofErr w:type="spellEnd"/>
      <w:r w:rsidRPr="00BD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2013.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Филичева, Т.Б. и др. Основы логопедии: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спец. «Педагогика и психология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.)» / Т.Б. Филичева,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Г.В. Чиркина. – М.: Просвещение, 1989. – 223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Фомичева, М.Ф. Воспитание у детей правильного произношения: Пособие для воспитателей 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ада. –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– М.: Просвещение, 1980. – 240 с.,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С.П. Учим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читать. Конспекты занятий по развитию фонематической стороны речи и обучению грамоте детей старшего дошкольного возраста.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обучения /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ГНОМ, 2012. – 112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С.П. Учим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читать. Конспекты занятий по развитию фонематической стороны речи и обучению грамоте детей старшего дошкольного возраста.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обучения /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ГНОМ, 2014. – 160 с.</w:t>
      </w:r>
    </w:p>
    <w:p w:rsidR="00A15915" w:rsidRDefault="00A15915" w:rsidP="0047345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С.П. Учим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читать. Конспекты занятий по развитию фонематической стороны речи и обучению грамоте детей старшего дошкольного возраста.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обучения /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ГНОМ, 2012. – 184 с.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С.П. 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учучь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 и читать. Альбом 1 для индивидуальной работы / С.П.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Изд-во ГНОМ, 2015. – 64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Чевелева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Н.А. Исправление речи у заикающихся дошкольников. – М.: Просвещение, 1965. – 85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Г.С. Игры и игровые упражнения для развития речи: (Из опыта работы) / Под ред. В.В. Гербовой. – М.: Просвещение, 1983. – 64 с,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Г.С. Игры и игровые упражнения для развития речи: Кн.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воспитатлея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сада: Из опыта работы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В.В. Гербовой.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1988. – 64 с.: ил.</w:t>
      </w:r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Энциклопедия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развивалок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2012. – 240 с., ил.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(Ребенок.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игры).</w:t>
      </w:r>
      <w:proofErr w:type="gramEnd"/>
    </w:p>
    <w:p w:rsidR="00A15915" w:rsidRDefault="00A15915" w:rsidP="00BD40D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Ядэшко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Развитие речи детей от трех до пяти лет. – М.: Просвещение, 1966. – 94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876" w:rsidRPr="00F57D9C" w:rsidRDefault="00F57D9C" w:rsidP="001214B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57D9C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Приказ руководителя учреждения об открытии комбинированной группы.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proofErr w:type="spellStart"/>
      <w:r w:rsidRPr="0083763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37636">
        <w:rPr>
          <w:rFonts w:ascii="Times New Roman" w:hAnsi="Times New Roman" w:cs="Times New Roman"/>
          <w:sz w:val="28"/>
          <w:szCs w:val="28"/>
        </w:rPr>
        <w:t xml:space="preserve"> консилиума учреждения (зачисление детей, имеющих несложные речевые нарушения). 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Положение о комбинированной группе в ДОУ.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Годовой план работы учителя-логопеда.</w:t>
      </w:r>
    </w:p>
    <w:p w:rsidR="00F57D9C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План подгрупповых занятий для детей с ТНР (совместно с воспитателями комбинированной группы).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График работы учителя-логопеда.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Адаптированная программа.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маршрут.</w:t>
      </w:r>
      <w:r w:rsidR="00F65876" w:rsidRPr="00837636">
        <w:rPr>
          <w:rFonts w:ascii="Times New Roman" w:hAnsi="Times New Roman" w:cs="Times New Roman"/>
          <w:sz w:val="28"/>
          <w:szCs w:val="28"/>
        </w:rPr>
        <w:t xml:space="preserve"> РЕЧЕВЫЕ КАРТЫ.</w:t>
      </w:r>
    </w:p>
    <w:p w:rsidR="00F65876" w:rsidRPr="00837636" w:rsidRDefault="00F57D9C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Индивидуальные коррекционные планы</w:t>
      </w:r>
      <w:r w:rsidR="00837636" w:rsidRPr="00837636">
        <w:rPr>
          <w:rFonts w:ascii="Times New Roman" w:hAnsi="Times New Roman" w:cs="Times New Roman"/>
          <w:sz w:val="28"/>
          <w:szCs w:val="28"/>
        </w:rPr>
        <w:t>.</w:t>
      </w:r>
      <w:r w:rsidR="00F65876" w:rsidRPr="0083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76" w:rsidRPr="00837636" w:rsidRDefault="00837636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Папка по взаимодействию учителя-логопеда с воспитателями комбинированной группы.</w:t>
      </w:r>
    </w:p>
    <w:p w:rsidR="00F65876" w:rsidRPr="00837636" w:rsidRDefault="00837636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Табель посещаемости.</w:t>
      </w:r>
    </w:p>
    <w:p w:rsidR="00F65876" w:rsidRPr="00837636" w:rsidRDefault="00837636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Журнал взаимодействия с родителями.</w:t>
      </w:r>
    </w:p>
    <w:p w:rsidR="00F65876" w:rsidRPr="001214BC" w:rsidRDefault="00837636" w:rsidP="008376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636">
        <w:rPr>
          <w:rFonts w:ascii="Times New Roman" w:hAnsi="Times New Roman" w:cs="Times New Roman"/>
          <w:sz w:val="28"/>
          <w:szCs w:val="28"/>
        </w:rPr>
        <w:t>Годовой отчет учителя-логопеда по результатам деятельности.</w:t>
      </w:r>
    </w:p>
    <w:p w:rsidR="001214BC" w:rsidRPr="001214BC" w:rsidRDefault="001214BC" w:rsidP="00121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4BC">
        <w:rPr>
          <w:rFonts w:ascii="Times New Roman" w:hAnsi="Times New Roman" w:cs="Times New Roman"/>
          <w:b/>
          <w:sz w:val="28"/>
          <w:szCs w:val="28"/>
        </w:rPr>
        <w:t>Дидактические игры и пособия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1214BC" w:rsidRPr="001214BC" w:rsidTr="001214BC">
        <w:tc>
          <w:tcPr>
            <w:tcW w:w="2802" w:type="dxa"/>
          </w:tcPr>
          <w:p w:rsidR="001214BC" w:rsidRPr="001214BC" w:rsidRDefault="001214BC" w:rsidP="0012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4B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6769" w:type="dxa"/>
          </w:tcPr>
          <w:p w:rsidR="001214BC" w:rsidRPr="001214BC" w:rsidRDefault="001214BC" w:rsidP="0012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4B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пособия</w:t>
            </w:r>
          </w:p>
        </w:tc>
      </w:tr>
      <w:tr w:rsidR="001214BC" w:rsidTr="001214BC">
        <w:tc>
          <w:tcPr>
            <w:tcW w:w="2802" w:type="dxa"/>
          </w:tcPr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6769" w:type="dxa"/>
          </w:tcPr>
          <w:p w:rsidR="001214BC" w:rsidRDefault="00660810" w:rsidP="0076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на автоматизацию изолированных звуков</w:t>
            </w:r>
            <w:r w:rsidR="00764148">
              <w:rPr>
                <w:rFonts w:ascii="Times New Roman" w:hAnsi="Times New Roman" w:cs="Times New Roman"/>
                <w:sz w:val="28"/>
                <w:szCs w:val="28"/>
              </w:rPr>
              <w:t xml:space="preserve"> (с, </w:t>
            </w:r>
            <w:proofErr w:type="spellStart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6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764148">
              <w:rPr>
                <w:rFonts w:ascii="Times New Roman" w:hAnsi="Times New Roman" w:cs="Times New Roman"/>
                <w:sz w:val="28"/>
                <w:szCs w:val="28"/>
              </w:rPr>
              <w:t xml:space="preserve">, ж, </w:t>
            </w:r>
            <w:proofErr w:type="spellStart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764148">
              <w:rPr>
                <w:rFonts w:ascii="Times New Roman" w:hAnsi="Times New Roman" w:cs="Times New Roman"/>
                <w:sz w:val="28"/>
                <w:szCs w:val="28"/>
              </w:rPr>
              <w:t xml:space="preserve">, ч, </w:t>
            </w:r>
            <w:proofErr w:type="spellStart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="0076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76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764148">
              <w:rPr>
                <w:rFonts w:ascii="Times New Roman" w:hAnsi="Times New Roman" w:cs="Times New Roman"/>
                <w:sz w:val="28"/>
                <w:szCs w:val="28"/>
              </w:rPr>
              <w:t>, л, 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061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«Логопедическое лото»,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для автоматизации звуков с ловах</w:t>
            </w:r>
            <w:r w:rsidR="00832656">
              <w:rPr>
                <w:rFonts w:ascii="Times New Roman" w:hAnsi="Times New Roman" w:cs="Times New Roman"/>
                <w:sz w:val="28"/>
                <w:szCs w:val="28"/>
              </w:rPr>
              <w:t xml:space="preserve"> (с, </w:t>
            </w:r>
            <w:proofErr w:type="spellStart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832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832656">
              <w:rPr>
                <w:rFonts w:ascii="Times New Roman" w:hAnsi="Times New Roman" w:cs="Times New Roman"/>
                <w:sz w:val="28"/>
                <w:szCs w:val="28"/>
              </w:rPr>
              <w:t xml:space="preserve">, ж, </w:t>
            </w:r>
            <w:proofErr w:type="spellStart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832656">
              <w:rPr>
                <w:rFonts w:ascii="Times New Roman" w:hAnsi="Times New Roman" w:cs="Times New Roman"/>
                <w:sz w:val="28"/>
                <w:szCs w:val="28"/>
              </w:rPr>
              <w:t xml:space="preserve">, ч, </w:t>
            </w:r>
            <w:proofErr w:type="spellStart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="00832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832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832656">
              <w:rPr>
                <w:rFonts w:ascii="Times New Roman" w:hAnsi="Times New Roman" w:cs="Times New Roman"/>
                <w:sz w:val="28"/>
                <w:szCs w:val="28"/>
              </w:rPr>
              <w:t>, л, ль)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 xml:space="preserve">, артикуляционная гимнастика, 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>«Говори правильно Ш», «Говори правильно Л»</w:t>
            </w:r>
          </w:p>
        </w:tc>
      </w:tr>
      <w:tr w:rsidR="001214BC" w:rsidTr="001214BC">
        <w:tc>
          <w:tcPr>
            <w:tcW w:w="2802" w:type="dxa"/>
          </w:tcPr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фонетического восприятия и навыков звукового анализа и синтеза.</w:t>
            </w:r>
          </w:p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6769" w:type="dxa"/>
          </w:tcPr>
          <w:p w:rsidR="001214BC" w:rsidRDefault="00660810" w:rsidP="0070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«Звуковые домики», «Кассы букв», символы звуков, домики гласных и согласных звуков, фишки для обозначения звуков, </w:t>
            </w:r>
            <w:r w:rsidR="00CB7061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«Логопедическое лото», 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 xml:space="preserve">игры по обучению дошкольников грамоте (Смоляная В.С.), </w:t>
            </w:r>
            <w:proofErr w:type="spellStart"/>
            <w:r w:rsidR="0067155B"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="0067155B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слов, слова на один звук</w:t>
            </w:r>
            <w:r w:rsidR="00E6577A">
              <w:rPr>
                <w:rFonts w:ascii="Times New Roman" w:hAnsi="Times New Roman" w:cs="Times New Roman"/>
                <w:sz w:val="28"/>
                <w:szCs w:val="28"/>
              </w:rPr>
              <w:t xml:space="preserve">, лото «Считаем сами», 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магнитные буквы, «Буква потерялась, буква заблудилась», «На </w:t>
            </w:r>
            <w:proofErr w:type="spellStart"/>
            <w:r w:rsidR="00D01DE5">
              <w:rPr>
                <w:rFonts w:ascii="Times New Roman" w:hAnsi="Times New Roman" w:cs="Times New Roman"/>
                <w:sz w:val="28"/>
                <w:szCs w:val="28"/>
              </w:rPr>
              <w:t>шнурочке</w:t>
            </w:r>
            <w:proofErr w:type="spellEnd"/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 буквы», </w:t>
            </w:r>
            <w:r w:rsidR="005D128B">
              <w:rPr>
                <w:rFonts w:ascii="Times New Roman" w:hAnsi="Times New Roman" w:cs="Times New Roman"/>
                <w:sz w:val="28"/>
                <w:szCs w:val="28"/>
              </w:rPr>
              <w:t xml:space="preserve">«Прочитай по первым буквам», </w:t>
            </w:r>
          </w:p>
        </w:tc>
      </w:tr>
      <w:tr w:rsidR="001214BC" w:rsidTr="001214BC">
        <w:tc>
          <w:tcPr>
            <w:tcW w:w="2802" w:type="dxa"/>
          </w:tcPr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лексико-грамматического строя речи</w:t>
            </w:r>
          </w:p>
        </w:tc>
        <w:tc>
          <w:tcPr>
            <w:tcW w:w="6769" w:type="dxa"/>
          </w:tcPr>
          <w:p w:rsidR="001214BC" w:rsidRDefault="00CB7061" w:rsidP="00E6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«Собираем, различаем», «Прогулка по городу», «Читаем и составляем предложения», «Подходит – не подходит»</w:t>
            </w:r>
            <w:r w:rsidR="00C03451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по лексическим темам,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 xml:space="preserve"> «Один – два – пять», «Один – два», 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="00D01DE5">
              <w:rPr>
                <w:rFonts w:ascii="Times New Roman" w:hAnsi="Times New Roman" w:cs="Times New Roman"/>
                <w:sz w:val="28"/>
                <w:szCs w:val="28"/>
              </w:rPr>
              <w:t>шнурочке</w:t>
            </w:r>
            <w:proofErr w:type="spellEnd"/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 цифры», игра «Логический ряд»</w:t>
            </w:r>
            <w:r w:rsidR="0049726C">
              <w:rPr>
                <w:rFonts w:ascii="Times New Roman" w:hAnsi="Times New Roman" w:cs="Times New Roman"/>
                <w:sz w:val="28"/>
                <w:szCs w:val="28"/>
              </w:rPr>
              <w:t>, «С какого дерева листок?»</w:t>
            </w:r>
            <w:r w:rsidR="00703750">
              <w:rPr>
                <w:rFonts w:ascii="Times New Roman" w:hAnsi="Times New Roman" w:cs="Times New Roman"/>
                <w:sz w:val="28"/>
                <w:szCs w:val="28"/>
              </w:rPr>
              <w:t xml:space="preserve">, «Противоположности», «Одень </w:t>
            </w:r>
            <w:r w:rsidR="00703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мишку»</w:t>
            </w:r>
            <w:proofErr w:type="gramEnd"/>
          </w:p>
        </w:tc>
      </w:tr>
      <w:tr w:rsidR="001214BC" w:rsidTr="001214BC">
        <w:tc>
          <w:tcPr>
            <w:tcW w:w="2802" w:type="dxa"/>
          </w:tcPr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6769" w:type="dxa"/>
          </w:tcPr>
          <w:p w:rsidR="001214BC" w:rsidRDefault="00CB7061" w:rsidP="00D0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городу»,  «Собираем, различаем», «Подбери слова к рассказу», «Читаем и составляем предложения», «Подходит – не подходит»</w:t>
            </w:r>
            <w:r w:rsidR="00C03451">
              <w:rPr>
                <w:rFonts w:ascii="Times New Roman" w:hAnsi="Times New Roman" w:cs="Times New Roman"/>
                <w:sz w:val="28"/>
                <w:szCs w:val="28"/>
              </w:rPr>
              <w:t>, серии картинок, сюжетные картинки, наборы предметных картинок, схемы для составления рассказов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>, деревянный театр «Маша и медведь», деревянный театр «Колобок», деревянный театр «Репка», деревянный театр «Теремок»</w:t>
            </w:r>
            <w:proofErr w:type="gramEnd"/>
          </w:p>
        </w:tc>
      </w:tr>
      <w:tr w:rsidR="001C1515" w:rsidTr="001214BC">
        <w:tc>
          <w:tcPr>
            <w:tcW w:w="2802" w:type="dxa"/>
          </w:tcPr>
          <w:p w:rsidR="001C1515" w:rsidRDefault="001C1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6769" w:type="dxa"/>
          </w:tcPr>
          <w:p w:rsidR="001C1515" w:rsidRDefault="00C03451" w:rsidP="0070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палочки, прищепки, мозаики, кубики</w:t>
            </w:r>
            <w:r w:rsidR="0067155B">
              <w:rPr>
                <w:rFonts w:ascii="Times New Roman" w:hAnsi="Times New Roman" w:cs="Times New Roman"/>
                <w:sz w:val="28"/>
                <w:szCs w:val="28"/>
              </w:rPr>
              <w:t xml:space="preserve"> «Сложи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массажные мячи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>, резиновый мяч</w:t>
            </w:r>
            <w:r w:rsidR="0067155B">
              <w:rPr>
                <w:rFonts w:ascii="Times New Roman" w:hAnsi="Times New Roman" w:cs="Times New Roman"/>
                <w:sz w:val="28"/>
                <w:szCs w:val="28"/>
              </w:rPr>
              <w:t xml:space="preserve">, трафареты для обводки и раскрашивания, </w:t>
            </w:r>
            <w:proofErr w:type="spellStart"/>
            <w:r w:rsidR="0067155B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67155B">
              <w:rPr>
                <w:rFonts w:ascii="Times New Roman" w:hAnsi="Times New Roman" w:cs="Times New Roman"/>
                <w:sz w:val="28"/>
                <w:szCs w:val="28"/>
              </w:rPr>
              <w:t>, мягкий конструктор «Ц</w:t>
            </w:r>
            <w:r w:rsidR="007037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55B">
              <w:rPr>
                <w:rFonts w:ascii="Times New Roman" w:hAnsi="Times New Roman" w:cs="Times New Roman"/>
                <w:sz w:val="28"/>
                <w:szCs w:val="28"/>
              </w:rPr>
              <w:t xml:space="preserve">фры», 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мелкие игрушки, </w:t>
            </w:r>
            <w:r w:rsidR="00703750">
              <w:rPr>
                <w:rFonts w:ascii="Times New Roman" w:hAnsi="Times New Roman" w:cs="Times New Roman"/>
                <w:sz w:val="28"/>
                <w:szCs w:val="28"/>
              </w:rPr>
              <w:t>«Одень мишку»,</w:t>
            </w:r>
            <w:proofErr w:type="gramEnd"/>
          </w:p>
        </w:tc>
      </w:tr>
      <w:tr w:rsidR="001214BC" w:rsidTr="001214BC">
        <w:tc>
          <w:tcPr>
            <w:tcW w:w="2802" w:type="dxa"/>
          </w:tcPr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речевого дыхания</w:t>
            </w:r>
          </w:p>
        </w:tc>
        <w:tc>
          <w:tcPr>
            <w:tcW w:w="6769" w:type="dxa"/>
          </w:tcPr>
          <w:p w:rsidR="001214BC" w:rsidRDefault="0020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  <w:r w:rsidR="001C1515">
              <w:rPr>
                <w:rFonts w:ascii="Times New Roman" w:hAnsi="Times New Roman" w:cs="Times New Roman"/>
                <w:sz w:val="28"/>
                <w:szCs w:val="28"/>
              </w:rPr>
              <w:t>, трубочки, бабочки, снежинки, тучка, листочки, свечки, футбол</w:t>
            </w:r>
            <w:r w:rsidR="0067155B">
              <w:rPr>
                <w:rFonts w:ascii="Times New Roman" w:hAnsi="Times New Roman" w:cs="Times New Roman"/>
                <w:sz w:val="28"/>
                <w:szCs w:val="28"/>
              </w:rPr>
              <w:t xml:space="preserve">, «Загнать мяч в ворота», </w:t>
            </w:r>
            <w:r w:rsidR="00E6577A">
              <w:rPr>
                <w:rFonts w:ascii="Times New Roman" w:hAnsi="Times New Roman" w:cs="Times New Roman"/>
                <w:sz w:val="28"/>
                <w:szCs w:val="28"/>
              </w:rPr>
              <w:t xml:space="preserve">«Песочный человек», </w:t>
            </w:r>
            <w:proofErr w:type="gramEnd"/>
          </w:p>
        </w:tc>
      </w:tr>
      <w:tr w:rsidR="001214BC" w:rsidTr="001214BC">
        <w:tc>
          <w:tcPr>
            <w:tcW w:w="2802" w:type="dxa"/>
          </w:tcPr>
          <w:p w:rsidR="001214BC" w:rsidRDefault="0012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</w:t>
            </w:r>
          </w:p>
        </w:tc>
        <w:tc>
          <w:tcPr>
            <w:tcW w:w="6769" w:type="dxa"/>
          </w:tcPr>
          <w:p w:rsidR="001214BC" w:rsidRDefault="00660810" w:rsidP="0066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 по автоматизации звуков, картотека игр с мячиком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картотека пальчиковых игр с карандашом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 xml:space="preserve">, картотека игр по обучению грамоте (Смоляная В.С.), картотека по автоматизации звуков 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4FF9">
              <w:rPr>
                <w:rFonts w:ascii="Times New Roman" w:hAnsi="Times New Roman" w:cs="Times New Roman"/>
                <w:sz w:val="28"/>
                <w:szCs w:val="28"/>
              </w:rPr>
              <w:t xml:space="preserve">связной речи, </w:t>
            </w:r>
            <w:r w:rsidR="0067155B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автоматизации звуков Н.М.Савицкой, </w:t>
            </w:r>
            <w:r w:rsidR="00E6577A">
              <w:rPr>
                <w:rFonts w:ascii="Times New Roman" w:hAnsi="Times New Roman" w:cs="Times New Roman"/>
                <w:sz w:val="28"/>
                <w:szCs w:val="28"/>
              </w:rPr>
              <w:t>картотека игр и упражнений для развития лексико-грамматической стороны речи,</w:t>
            </w:r>
            <w:r w:rsidR="00D01DE5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физкультминуток по лексическим темам, </w:t>
            </w:r>
          </w:p>
        </w:tc>
      </w:tr>
    </w:tbl>
    <w:p w:rsidR="00F65876" w:rsidRDefault="00F65876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p w:rsidR="00A30B19" w:rsidRDefault="00A30B19">
      <w:pPr>
        <w:rPr>
          <w:rFonts w:ascii="Times New Roman" w:hAnsi="Times New Roman" w:cs="Times New Roman"/>
          <w:sz w:val="28"/>
          <w:szCs w:val="28"/>
        </w:rPr>
      </w:pPr>
    </w:p>
    <w:sectPr w:rsidR="00A30B19" w:rsidSect="0054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09F"/>
    <w:multiLevelType w:val="hybridMultilevel"/>
    <w:tmpl w:val="E2C6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A92"/>
    <w:multiLevelType w:val="hybridMultilevel"/>
    <w:tmpl w:val="81A40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EE7"/>
    <w:multiLevelType w:val="hybridMultilevel"/>
    <w:tmpl w:val="8926DFE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5E1495"/>
    <w:multiLevelType w:val="hybridMultilevel"/>
    <w:tmpl w:val="7D4E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48B"/>
    <w:multiLevelType w:val="hybridMultilevel"/>
    <w:tmpl w:val="ABC29C96"/>
    <w:lvl w:ilvl="0" w:tplc="E9DE84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7B41"/>
    <w:multiLevelType w:val="multilevel"/>
    <w:tmpl w:val="6E1C9AE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348D9"/>
    <w:multiLevelType w:val="multilevel"/>
    <w:tmpl w:val="D53C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65947"/>
    <w:multiLevelType w:val="hybridMultilevel"/>
    <w:tmpl w:val="A8404D90"/>
    <w:lvl w:ilvl="0" w:tplc="99CCB24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BC7DAB"/>
    <w:multiLevelType w:val="multilevel"/>
    <w:tmpl w:val="CBF4E5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20EEE"/>
    <w:multiLevelType w:val="hybridMultilevel"/>
    <w:tmpl w:val="DF72D988"/>
    <w:lvl w:ilvl="0" w:tplc="99CCB2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C25"/>
    <w:multiLevelType w:val="multilevel"/>
    <w:tmpl w:val="CEBA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F662F"/>
    <w:multiLevelType w:val="multilevel"/>
    <w:tmpl w:val="D12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D2106"/>
    <w:multiLevelType w:val="hybridMultilevel"/>
    <w:tmpl w:val="45043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E523A"/>
    <w:multiLevelType w:val="hybridMultilevel"/>
    <w:tmpl w:val="5ADE67D4"/>
    <w:lvl w:ilvl="0" w:tplc="B5726108">
      <w:start w:val="1"/>
      <w:numFmt w:val="decimal"/>
      <w:lvlText w:val="%1."/>
      <w:lvlJc w:val="center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F75F50"/>
    <w:multiLevelType w:val="hybridMultilevel"/>
    <w:tmpl w:val="0DF4ABC2"/>
    <w:lvl w:ilvl="0" w:tplc="1CD47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967AA"/>
    <w:multiLevelType w:val="multilevel"/>
    <w:tmpl w:val="50B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F5A6F"/>
    <w:multiLevelType w:val="hybridMultilevel"/>
    <w:tmpl w:val="271CD1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F5944A7"/>
    <w:multiLevelType w:val="hybridMultilevel"/>
    <w:tmpl w:val="0334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0BC"/>
    <w:rsid w:val="00015645"/>
    <w:rsid w:val="00037CC0"/>
    <w:rsid w:val="000C62D1"/>
    <w:rsid w:val="001214BC"/>
    <w:rsid w:val="001573C1"/>
    <w:rsid w:val="00191033"/>
    <w:rsid w:val="001B2B60"/>
    <w:rsid w:val="001C1515"/>
    <w:rsid w:val="00205B00"/>
    <w:rsid w:val="00240E24"/>
    <w:rsid w:val="00294FF8"/>
    <w:rsid w:val="002C4FF9"/>
    <w:rsid w:val="002E7148"/>
    <w:rsid w:val="002E7BC7"/>
    <w:rsid w:val="00344CF1"/>
    <w:rsid w:val="003655BA"/>
    <w:rsid w:val="00381F6A"/>
    <w:rsid w:val="00460201"/>
    <w:rsid w:val="00462DCA"/>
    <w:rsid w:val="00473455"/>
    <w:rsid w:val="00477004"/>
    <w:rsid w:val="004906A1"/>
    <w:rsid w:val="0049726C"/>
    <w:rsid w:val="004C60BC"/>
    <w:rsid w:val="004D18B3"/>
    <w:rsid w:val="004D5949"/>
    <w:rsid w:val="004F0DBA"/>
    <w:rsid w:val="00547B82"/>
    <w:rsid w:val="0056701C"/>
    <w:rsid w:val="005D128B"/>
    <w:rsid w:val="005D5FD6"/>
    <w:rsid w:val="00602875"/>
    <w:rsid w:val="00660810"/>
    <w:rsid w:val="0066155A"/>
    <w:rsid w:val="0067155B"/>
    <w:rsid w:val="006726B6"/>
    <w:rsid w:val="00682BB7"/>
    <w:rsid w:val="006936C3"/>
    <w:rsid w:val="006C0004"/>
    <w:rsid w:val="00703750"/>
    <w:rsid w:val="00764148"/>
    <w:rsid w:val="00832656"/>
    <w:rsid w:val="00837636"/>
    <w:rsid w:val="00837682"/>
    <w:rsid w:val="00843A03"/>
    <w:rsid w:val="00864593"/>
    <w:rsid w:val="008C1835"/>
    <w:rsid w:val="008E28AF"/>
    <w:rsid w:val="00901808"/>
    <w:rsid w:val="009A14B1"/>
    <w:rsid w:val="00A15915"/>
    <w:rsid w:val="00A30B19"/>
    <w:rsid w:val="00A34AE3"/>
    <w:rsid w:val="00A401F0"/>
    <w:rsid w:val="00A57553"/>
    <w:rsid w:val="00A65807"/>
    <w:rsid w:val="00B06EE5"/>
    <w:rsid w:val="00B340A0"/>
    <w:rsid w:val="00B34A96"/>
    <w:rsid w:val="00BD40D5"/>
    <w:rsid w:val="00C03451"/>
    <w:rsid w:val="00CB7061"/>
    <w:rsid w:val="00D01DE5"/>
    <w:rsid w:val="00D14A46"/>
    <w:rsid w:val="00D817CD"/>
    <w:rsid w:val="00DA06E7"/>
    <w:rsid w:val="00E40B99"/>
    <w:rsid w:val="00E6577A"/>
    <w:rsid w:val="00E85A8D"/>
    <w:rsid w:val="00F053B6"/>
    <w:rsid w:val="00F14626"/>
    <w:rsid w:val="00F23A03"/>
    <w:rsid w:val="00F23F3A"/>
    <w:rsid w:val="00F50783"/>
    <w:rsid w:val="00F57D9C"/>
    <w:rsid w:val="00F65876"/>
    <w:rsid w:val="00FB69A1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0BC"/>
    <w:rPr>
      <w:b/>
      <w:bCs/>
    </w:rPr>
  </w:style>
  <w:style w:type="table" w:styleId="a6">
    <w:name w:val="Table Grid"/>
    <w:basedOn w:val="a1"/>
    <w:uiPriority w:val="59"/>
    <w:rsid w:val="0012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user</cp:lastModifiedBy>
  <cp:revision>2</cp:revision>
  <dcterms:created xsi:type="dcterms:W3CDTF">2019-02-27T06:28:00Z</dcterms:created>
  <dcterms:modified xsi:type="dcterms:W3CDTF">2019-02-27T06:28:00Z</dcterms:modified>
</cp:coreProperties>
</file>