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6" w:rsidRPr="00892A16" w:rsidRDefault="00892A16" w:rsidP="00892A16">
      <w:pPr>
        <w:spacing w:line="276" w:lineRule="auto"/>
        <w:jc w:val="center"/>
      </w:pPr>
      <w:r w:rsidRPr="00892A16">
        <w:t>Муниципальное дошкольное образовательное учреждение детский</w:t>
      </w:r>
    </w:p>
    <w:p w:rsidR="00892A16" w:rsidRPr="00892A16" w:rsidRDefault="00892A16" w:rsidP="00892A16">
      <w:pPr>
        <w:spacing w:line="276" w:lineRule="auto"/>
        <w:jc w:val="center"/>
      </w:pPr>
      <w:r>
        <w:t xml:space="preserve">сад </w:t>
      </w:r>
      <w:r w:rsidR="00EE161B">
        <w:t xml:space="preserve"> №5</w:t>
      </w:r>
      <w:r w:rsidR="00912D76">
        <w:t>5 «Огонек</w:t>
      </w:r>
      <w:r w:rsidRPr="00892A16">
        <w:t>»</w:t>
      </w:r>
    </w:p>
    <w:p w:rsidR="00892A16" w:rsidRPr="001B247E" w:rsidRDefault="00892A16" w:rsidP="00892A16"/>
    <w:p w:rsidR="00892A16" w:rsidRPr="001B247E" w:rsidRDefault="00892A16" w:rsidP="00892A16"/>
    <w:p w:rsidR="00892A16" w:rsidRPr="001B247E" w:rsidRDefault="00892A16" w:rsidP="00892A16"/>
    <w:p w:rsidR="00892A16" w:rsidRPr="001B247E" w:rsidRDefault="00892A16" w:rsidP="00892A16"/>
    <w:p w:rsidR="00892A16" w:rsidRPr="001B247E" w:rsidRDefault="00892A16" w:rsidP="00892A16"/>
    <w:p w:rsidR="00892A16" w:rsidRPr="001B247E" w:rsidRDefault="00892A16" w:rsidP="00892A16"/>
    <w:p w:rsidR="00892A16" w:rsidRPr="001B247E" w:rsidRDefault="00892A16" w:rsidP="00892A16"/>
    <w:p w:rsidR="00892A16" w:rsidRPr="001B247E" w:rsidRDefault="00892A16" w:rsidP="00892A16"/>
    <w:p w:rsidR="00892A16" w:rsidRDefault="00892A16" w:rsidP="00892A16"/>
    <w:p w:rsidR="00892A16" w:rsidRDefault="00892A16" w:rsidP="00892A16"/>
    <w:p w:rsidR="00892A16" w:rsidRPr="00892A16" w:rsidRDefault="00892A16" w:rsidP="00892A16">
      <w:pPr>
        <w:tabs>
          <w:tab w:val="left" w:pos="1223"/>
        </w:tabs>
        <w:jc w:val="center"/>
        <w:rPr>
          <w:b/>
          <w:sz w:val="28"/>
          <w:szCs w:val="28"/>
        </w:rPr>
      </w:pPr>
      <w:r w:rsidRPr="00892A16">
        <w:rPr>
          <w:b/>
          <w:sz w:val="28"/>
          <w:szCs w:val="28"/>
        </w:rPr>
        <w:t>Консультация для</w:t>
      </w:r>
      <w:r>
        <w:rPr>
          <w:b/>
          <w:sz w:val="28"/>
          <w:szCs w:val="28"/>
        </w:rPr>
        <w:t xml:space="preserve"> </w:t>
      </w:r>
      <w:r w:rsidR="005D055A">
        <w:rPr>
          <w:b/>
          <w:sz w:val="28"/>
          <w:szCs w:val="28"/>
        </w:rPr>
        <w:t xml:space="preserve">родителей  </w:t>
      </w:r>
    </w:p>
    <w:p w:rsidR="00892A16" w:rsidRPr="00892A16" w:rsidRDefault="00892A16" w:rsidP="00892A16">
      <w:pPr>
        <w:tabs>
          <w:tab w:val="left" w:pos="1223"/>
          <w:tab w:val="left" w:pos="3899"/>
        </w:tabs>
        <w:jc w:val="center"/>
        <w:rPr>
          <w:b/>
          <w:i/>
          <w:sz w:val="28"/>
          <w:szCs w:val="28"/>
        </w:rPr>
      </w:pPr>
      <w:r w:rsidRPr="00892A16">
        <w:rPr>
          <w:b/>
          <w:i/>
          <w:sz w:val="28"/>
          <w:szCs w:val="28"/>
        </w:rPr>
        <w:t>«Значение пения и</w:t>
      </w:r>
    </w:p>
    <w:p w:rsidR="00892A16" w:rsidRPr="00892A16" w:rsidRDefault="00892A16" w:rsidP="00892A16">
      <w:pPr>
        <w:tabs>
          <w:tab w:val="left" w:pos="1223"/>
          <w:tab w:val="left" w:pos="389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912D76">
        <w:rPr>
          <w:b/>
          <w:i/>
          <w:sz w:val="28"/>
          <w:szCs w:val="28"/>
        </w:rPr>
        <w:t xml:space="preserve">храна </w:t>
      </w:r>
      <w:bookmarkStart w:id="0" w:name="_GoBack"/>
      <w:bookmarkEnd w:id="0"/>
      <w:r w:rsidRPr="00892A16">
        <w:rPr>
          <w:b/>
          <w:i/>
          <w:sz w:val="28"/>
          <w:szCs w:val="28"/>
        </w:rPr>
        <w:t>голоса»</w:t>
      </w: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Default="00892A16" w:rsidP="00892A16">
      <w:pPr>
        <w:tabs>
          <w:tab w:val="left" w:pos="1223"/>
          <w:tab w:val="left" w:pos="3899"/>
        </w:tabs>
      </w:pPr>
    </w:p>
    <w:p w:rsidR="00892A16" w:rsidRPr="00892A16" w:rsidRDefault="00892A16" w:rsidP="00892A16">
      <w:pPr>
        <w:tabs>
          <w:tab w:val="left" w:pos="1223"/>
          <w:tab w:val="left" w:pos="3899"/>
        </w:tabs>
        <w:jc w:val="right"/>
      </w:pPr>
      <w:r w:rsidRPr="00892A16">
        <w:rPr>
          <w:b/>
        </w:rPr>
        <w:t xml:space="preserve">                                                     Подготовила</w:t>
      </w:r>
      <w:r w:rsidRPr="00892A16">
        <w:t>: Щукина Т.А.</w:t>
      </w:r>
    </w:p>
    <w:p w:rsidR="00892A16" w:rsidRPr="00892A16" w:rsidRDefault="00892A16" w:rsidP="00892A16">
      <w:pPr>
        <w:tabs>
          <w:tab w:val="left" w:pos="1223"/>
          <w:tab w:val="left" w:pos="3899"/>
        </w:tabs>
        <w:jc w:val="right"/>
      </w:pPr>
      <w:r w:rsidRPr="00892A16">
        <w:t xml:space="preserve">                                                     Музыкальный руководитель МДОУ</w:t>
      </w:r>
    </w:p>
    <w:p w:rsidR="00892A16" w:rsidRPr="00892A16" w:rsidRDefault="00892A16" w:rsidP="00892A16">
      <w:pPr>
        <w:tabs>
          <w:tab w:val="left" w:pos="1223"/>
          <w:tab w:val="left" w:pos="3899"/>
        </w:tabs>
        <w:jc w:val="right"/>
      </w:pPr>
      <w:r w:rsidRPr="00892A16">
        <w:t xml:space="preserve">                                    </w:t>
      </w:r>
      <w:r w:rsidR="00EE161B">
        <w:t xml:space="preserve">                 Детский сад №5</w:t>
      </w:r>
      <w:r w:rsidRPr="00892A16">
        <w:t>5</w:t>
      </w:r>
    </w:p>
    <w:p w:rsidR="00892A16" w:rsidRPr="001B247E" w:rsidRDefault="00892A16" w:rsidP="00892A16">
      <w:pPr>
        <w:jc w:val="right"/>
        <w:rPr>
          <w:sz w:val="28"/>
          <w:szCs w:val="28"/>
        </w:rPr>
      </w:pPr>
    </w:p>
    <w:p w:rsidR="00892A16" w:rsidRPr="001B247E" w:rsidRDefault="00892A16" w:rsidP="00892A16"/>
    <w:p w:rsidR="00892A16" w:rsidRPr="001B247E" w:rsidRDefault="00892A16" w:rsidP="00892A16"/>
    <w:p w:rsidR="00892A16" w:rsidRPr="001B247E" w:rsidRDefault="00892A16" w:rsidP="00892A16"/>
    <w:p w:rsidR="00892A16" w:rsidRPr="001B247E" w:rsidRDefault="00892A16" w:rsidP="00892A16"/>
    <w:p w:rsidR="00892A16" w:rsidRPr="001B247E" w:rsidRDefault="00892A16" w:rsidP="00892A16"/>
    <w:p w:rsidR="00892A16" w:rsidRDefault="00892A16" w:rsidP="00892A16">
      <w:pPr>
        <w:tabs>
          <w:tab w:val="left" w:pos="2839"/>
        </w:tabs>
        <w:jc w:val="center"/>
      </w:pPr>
    </w:p>
    <w:p w:rsidR="00892A16" w:rsidRPr="00892A16" w:rsidRDefault="00EE161B" w:rsidP="00892A16">
      <w:pPr>
        <w:tabs>
          <w:tab w:val="left" w:pos="2839"/>
        </w:tabs>
        <w:jc w:val="center"/>
      </w:pPr>
      <w:r>
        <w:t>Ярославль, 2019</w:t>
      </w:r>
    </w:p>
    <w:p w:rsidR="0034001D" w:rsidRDefault="0034001D" w:rsidP="001007D8">
      <w:pPr>
        <w:spacing w:line="480" w:lineRule="auto"/>
      </w:pPr>
    </w:p>
    <w:p w:rsidR="008E2E99" w:rsidRDefault="008E2E99" w:rsidP="001007D8">
      <w:pPr>
        <w:spacing w:line="480" w:lineRule="auto"/>
      </w:pPr>
    </w:p>
    <w:p w:rsidR="00714F79" w:rsidRPr="008A17A5" w:rsidRDefault="00714F79" w:rsidP="00892A16">
      <w:pPr>
        <w:spacing w:line="480" w:lineRule="auto"/>
        <w:jc w:val="center"/>
        <w:rPr>
          <w:b/>
        </w:rPr>
      </w:pPr>
      <w:r w:rsidRPr="008A17A5">
        <w:rPr>
          <w:b/>
        </w:rPr>
        <w:t>ЗНАЧЕНИЕ ПЕНИЯ И ОХРАНА ДЕТСКОГО ГОЛОСА</w:t>
      </w:r>
    </w:p>
    <w:p w:rsidR="00714F79" w:rsidRDefault="00714F79" w:rsidP="00714F79">
      <w:pPr>
        <w:spacing w:line="480" w:lineRule="auto"/>
      </w:pPr>
    </w:p>
    <w:p w:rsidR="00714F79" w:rsidRDefault="00714F79" w:rsidP="00B26B48">
      <w:pPr>
        <w:spacing w:line="480" w:lineRule="auto"/>
      </w:pPr>
      <w:r>
        <w:t xml:space="preserve">   Пение развивает музыкальные способности у детей</w:t>
      </w:r>
      <w:r w:rsidRPr="00777A93">
        <w:t>,</w:t>
      </w:r>
      <w:r>
        <w:t xml:space="preserve"> музыкальный слух</w:t>
      </w:r>
      <w:r w:rsidRPr="00777A93">
        <w:t>,</w:t>
      </w:r>
      <w:r>
        <w:t xml:space="preserve"> память</w:t>
      </w:r>
      <w:r w:rsidRPr="00777A93">
        <w:t>,</w:t>
      </w:r>
      <w:r>
        <w:t xml:space="preserve"> ритм.</w:t>
      </w:r>
    </w:p>
    <w:p w:rsidR="00714F79" w:rsidRDefault="00714F79" w:rsidP="00A37C75">
      <w:pPr>
        <w:spacing w:line="480" w:lineRule="auto"/>
        <w:ind w:firstLine="708"/>
      </w:pPr>
      <w:r>
        <w:t>Пение оказывает большую помощь в развитии речи у детей. При пении приходится выговаривать слова протяжно</w:t>
      </w:r>
      <w:r w:rsidRPr="008253EF">
        <w:t>,</w:t>
      </w:r>
      <w:r>
        <w:t xml:space="preserve"> нараспев</w:t>
      </w:r>
      <w:r w:rsidRPr="008253EF">
        <w:t>,</w:t>
      </w:r>
      <w:r>
        <w:t xml:space="preserve"> что помогает  четкому произношению отдельных звуков и слов. Пение объединяет детей  общим настроением. При исполнении песен дети приучаются к совместным действиям. Пение способствует развитию и укреплению легких и всего голосового аппарата. По мнению врачей</w:t>
      </w:r>
      <w:r w:rsidRPr="001B247E">
        <w:t>,</w:t>
      </w:r>
      <w:r>
        <w:t xml:space="preserve"> пение является лучшей формой дыхательной гимнастики.</w:t>
      </w:r>
    </w:p>
    <w:p w:rsidR="00714F79" w:rsidRDefault="00714F79" w:rsidP="00A37C75">
      <w:pPr>
        <w:spacing w:line="480" w:lineRule="auto"/>
        <w:ind w:firstLine="708"/>
      </w:pPr>
      <w:r>
        <w:t>Следует оберегать детский голос. Крик</w:t>
      </w:r>
      <w:r w:rsidRPr="00777A93">
        <w:t>,</w:t>
      </w:r>
      <w:r>
        <w:t xml:space="preserve"> шум портят голос</w:t>
      </w:r>
      <w:r w:rsidRPr="00777A93">
        <w:t>,</w:t>
      </w:r>
      <w:r>
        <w:t xml:space="preserve"> притупляют слух детей и отрицательно влияют на их нервную систему. Не позволяйте пить холодную воду и есть мороженое в разгоряченном состоянии</w:t>
      </w:r>
      <w:r w:rsidRPr="00777A93">
        <w:t xml:space="preserve">, </w:t>
      </w:r>
      <w:r w:rsidR="007E124A">
        <w:t xml:space="preserve"> во избежание</w:t>
      </w:r>
      <w:r>
        <w:t xml:space="preserve"> простуды.</w:t>
      </w:r>
    </w:p>
    <w:p w:rsidR="00714F79" w:rsidRDefault="00714F79" w:rsidP="00A37C75">
      <w:pPr>
        <w:spacing w:line="480" w:lineRule="auto"/>
        <w:ind w:firstLine="708"/>
      </w:pPr>
      <w:r>
        <w:t>Не поощряйте пение детьми песен для взрослых с большим диапазоном</w:t>
      </w:r>
      <w:r w:rsidRPr="00777A93">
        <w:t>,</w:t>
      </w:r>
      <w:r>
        <w:t xml:space="preserve"> которые они слышат дома</w:t>
      </w:r>
      <w:r w:rsidRPr="00777A93">
        <w:t>,</w:t>
      </w:r>
      <w:r>
        <w:t xml:space="preserve"> по радио и телевидению. Неправильное</w:t>
      </w:r>
      <w:r w:rsidRPr="00777A93">
        <w:t>,</w:t>
      </w:r>
      <w:r>
        <w:t xml:space="preserve"> фальшивое исполнение таких песен не способствует развитию музыкального слуха у детей</w:t>
      </w:r>
      <w:r w:rsidRPr="00777A93">
        <w:t>,</w:t>
      </w:r>
      <w:r>
        <w:t xml:space="preserve"> а особенно громкое их исполнение наносит вред слабым голосовым связкам ребенка.</w:t>
      </w:r>
    </w:p>
    <w:p w:rsidR="00714F79" w:rsidRPr="00777A93" w:rsidRDefault="00714F79" w:rsidP="00A37C75">
      <w:pPr>
        <w:spacing w:line="480" w:lineRule="auto"/>
        <w:ind w:firstLine="708"/>
      </w:pPr>
      <w:r>
        <w:t>Песни должны отличаться доступностью текста и мелодии: простые</w:t>
      </w:r>
      <w:r w:rsidRPr="00777A93">
        <w:t>,</w:t>
      </w:r>
      <w:r>
        <w:t xml:space="preserve"> ясные по смыслу слова</w:t>
      </w:r>
      <w:r w:rsidRPr="00777A93">
        <w:t>,</w:t>
      </w:r>
      <w:r>
        <w:t xml:space="preserve"> близкие образы</w:t>
      </w:r>
      <w:r w:rsidRPr="00777A93">
        <w:t>,</w:t>
      </w:r>
      <w:r>
        <w:t xml:space="preserve"> события</w:t>
      </w:r>
      <w:r w:rsidRPr="00777A93">
        <w:t>,</w:t>
      </w:r>
      <w:r>
        <w:t xml:space="preserve"> явления </w:t>
      </w:r>
      <w:r w:rsidRPr="00777A93">
        <w:t>,</w:t>
      </w:r>
      <w:r>
        <w:t>простой ритмический рисунок</w:t>
      </w:r>
      <w:r w:rsidRPr="00777A93">
        <w:t>,</w:t>
      </w:r>
      <w:r>
        <w:t xml:space="preserve"> без скачков</w:t>
      </w:r>
      <w:r w:rsidRPr="00777A93">
        <w:t>,</w:t>
      </w:r>
      <w:r>
        <w:t xml:space="preserve"> доступный  певческий диапазон</w:t>
      </w:r>
      <w:r w:rsidRPr="00777A93">
        <w:t>,</w:t>
      </w:r>
      <w:r>
        <w:t xml:space="preserve"> короткие музыкальные фразы</w:t>
      </w:r>
      <w:r w:rsidRPr="00777A93">
        <w:t>,</w:t>
      </w:r>
      <w:r>
        <w:t xml:space="preserve"> удобные для дыхания ребенка.</w:t>
      </w:r>
    </w:p>
    <w:p w:rsidR="00892A16" w:rsidRPr="00892A16" w:rsidRDefault="00714F79" w:rsidP="00A37C75">
      <w:pPr>
        <w:spacing w:line="480" w:lineRule="auto"/>
        <w:ind w:firstLine="708"/>
      </w:pPr>
      <w:r>
        <w:t>Голосовой аппарат детей очень хрупкий</w:t>
      </w:r>
      <w:r w:rsidRPr="00777A93">
        <w:t>,</w:t>
      </w:r>
      <w:r>
        <w:t xml:space="preserve"> нежный</w:t>
      </w:r>
      <w:r w:rsidRPr="00777A93">
        <w:t>,</w:t>
      </w:r>
      <w:r>
        <w:t xml:space="preserve"> непрерывно растет в соответствии с развитием всего организма ребенка. Гортань с голосовыми связками в 2-2,5 раза меньше</w:t>
      </w:r>
      <w:r w:rsidRPr="00777A93">
        <w:t>,</w:t>
      </w:r>
      <w:r>
        <w:t xml:space="preserve"> чем гортань взрослого. Голосовые связки тонкие короткие. Поэтому звук детского голоса высокий.</w:t>
      </w:r>
    </w:p>
    <w:sectPr w:rsidR="00892A16" w:rsidRPr="00892A16" w:rsidSect="00B97E4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31" w:rsidRDefault="00625F31" w:rsidP="0039460B">
      <w:r>
        <w:separator/>
      </w:r>
    </w:p>
  </w:endnote>
  <w:endnote w:type="continuationSeparator" w:id="0">
    <w:p w:rsidR="00625F31" w:rsidRDefault="00625F31" w:rsidP="0039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31" w:rsidRDefault="00625F31" w:rsidP="0039460B">
      <w:r>
        <w:separator/>
      </w:r>
    </w:p>
  </w:footnote>
  <w:footnote w:type="continuationSeparator" w:id="0">
    <w:p w:rsidR="00625F31" w:rsidRDefault="00625F31" w:rsidP="0039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6534"/>
    <w:multiLevelType w:val="hybridMultilevel"/>
    <w:tmpl w:val="B06C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B77E6"/>
    <w:multiLevelType w:val="hybridMultilevel"/>
    <w:tmpl w:val="57B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1CFE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70E3"/>
    <w:multiLevelType w:val="hybridMultilevel"/>
    <w:tmpl w:val="C8C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654F5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D48"/>
    <w:rsid w:val="000111CD"/>
    <w:rsid w:val="00093453"/>
    <w:rsid w:val="000D6642"/>
    <w:rsid w:val="001007D8"/>
    <w:rsid w:val="00141024"/>
    <w:rsid w:val="001607BE"/>
    <w:rsid w:val="001B247E"/>
    <w:rsid w:val="001E24B0"/>
    <w:rsid w:val="001F739D"/>
    <w:rsid w:val="00224386"/>
    <w:rsid w:val="00257232"/>
    <w:rsid w:val="00272033"/>
    <w:rsid w:val="00294E36"/>
    <w:rsid w:val="002B3430"/>
    <w:rsid w:val="002B690F"/>
    <w:rsid w:val="002E3D48"/>
    <w:rsid w:val="002E51F9"/>
    <w:rsid w:val="00303251"/>
    <w:rsid w:val="00316BD6"/>
    <w:rsid w:val="0034001D"/>
    <w:rsid w:val="00352C4A"/>
    <w:rsid w:val="00353567"/>
    <w:rsid w:val="003546CD"/>
    <w:rsid w:val="003765EB"/>
    <w:rsid w:val="0039460B"/>
    <w:rsid w:val="003F3EC9"/>
    <w:rsid w:val="003F53E1"/>
    <w:rsid w:val="00401727"/>
    <w:rsid w:val="00493D5C"/>
    <w:rsid w:val="00495A0A"/>
    <w:rsid w:val="005150E3"/>
    <w:rsid w:val="0052629D"/>
    <w:rsid w:val="00580AA8"/>
    <w:rsid w:val="00593777"/>
    <w:rsid w:val="005B3584"/>
    <w:rsid w:val="005D055A"/>
    <w:rsid w:val="005E540F"/>
    <w:rsid w:val="00625F31"/>
    <w:rsid w:val="00647577"/>
    <w:rsid w:val="00696590"/>
    <w:rsid w:val="006A6ED6"/>
    <w:rsid w:val="006C47FC"/>
    <w:rsid w:val="007105DD"/>
    <w:rsid w:val="00714F79"/>
    <w:rsid w:val="00721055"/>
    <w:rsid w:val="0073306A"/>
    <w:rsid w:val="00735050"/>
    <w:rsid w:val="0073550C"/>
    <w:rsid w:val="007508A7"/>
    <w:rsid w:val="007943D4"/>
    <w:rsid w:val="007C21BF"/>
    <w:rsid w:val="007E124A"/>
    <w:rsid w:val="007E1C5F"/>
    <w:rsid w:val="008447F5"/>
    <w:rsid w:val="00856A98"/>
    <w:rsid w:val="008609DE"/>
    <w:rsid w:val="008614C4"/>
    <w:rsid w:val="00885A57"/>
    <w:rsid w:val="00892A16"/>
    <w:rsid w:val="008A17A5"/>
    <w:rsid w:val="008A6DB5"/>
    <w:rsid w:val="008E2E99"/>
    <w:rsid w:val="00905832"/>
    <w:rsid w:val="00912D76"/>
    <w:rsid w:val="00932B8A"/>
    <w:rsid w:val="00960A23"/>
    <w:rsid w:val="00962E43"/>
    <w:rsid w:val="009A1442"/>
    <w:rsid w:val="009C328D"/>
    <w:rsid w:val="009F0DAF"/>
    <w:rsid w:val="00A37C75"/>
    <w:rsid w:val="00A73987"/>
    <w:rsid w:val="00A92930"/>
    <w:rsid w:val="00A94D2A"/>
    <w:rsid w:val="00AF2CDA"/>
    <w:rsid w:val="00AF6670"/>
    <w:rsid w:val="00B26B48"/>
    <w:rsid w:val="00B63D57"/>
    <w:rsid w:val="00B86492"/>
    <w:rsid w:val="00B945F0"/>
    <w:rsid w:val="00B97541"/>
    <w:rsid w:val="00B97E45"/>
    <w:rsid w:val="00BF04C9"/>
    <w:rsid w:val="00C017B1"/>
    <w:rsid w:val="00C31A56"/>
    <w:rsid w:val="00C5404D"/>
    <w:rsid w:val="00C720DF"/>
    <w:rsid w:val="00CF10F0"/>
    <w:rsid w:val="00CF4815"/>
    <w:rsid w:val="00D01417"/>
    <w:rsid w:val="00D6643A"/>
    <w:rsid w:val="00DA2660"/>
    <w:rsid w:val="00DA46E6"/>
    <w:rsid w:val="00E0323F"/>
    <w:rsid w:val="00E0612A"/>
    <w:rsid w:val="00E26285"/>
    <w:rsid w:val="00E45798"/>
    <w:rsid w:val="00E469F2"/>
    <w:rsid w:val="00E62B3D"/>
    <w:rsid w:val="00E82947"/>
    <w:rsid w:val="00EE161B"/>
    <w:rsid w:val="00F21221"/>
    <w:rsid w:val="00F33E11"/>
    <w:rsid w:val="00F4012F"/>
    <w:rsid w:val="00F404F3"/>
    <w:rsid w:val="00FD0E53"/>
    <w:rsid w:val="00FD202F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7D7EA"/>
  <w15:docId w15:val="{E90D794C-E834-41CD-9B11-6BCAA26F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24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4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C017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DB5"/>
    <w:pPr>
      <w:ind w:left="720"/>
      <w:contextualSpacing/>
    </w:pPr>
  </w:style>
  <w:style w:type="character" w:styleId="a7">
    <w:name w:val="line number"/>
    <w:basedOn w:val="a0"/>
    <w:rsid w:val="00E0612A"/>
  </w:style>
  <w:style w:type="paragraph" w:styleId="a8">
    <w:name w:val="header"/>
    <w:basedOn w:val="a"/>
    <w:link w:val="a9"/>
    <w:rsid w:val="003946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60B"/>
    <w:rPr>
      <w:sz w:val="24"/>
      <w:szCs w:val="24"/>
    </w:rPr>
  </w:style>
  <w:style w:type="paragraph" w:styleId="aa">
    <w:name w:val="footer"/>
    <w:basedOn w:val="a"/>
    <w:link w:val="ab"/>
    <w:rsid w:val="00394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917C-05AD-4BB2-82D9-8F174C8B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директора ООО «ТСА»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директора ООО «ТСА»</dc:title>
  <dc:creator>Users</dc:creator>
  <cp:lastModifiedBy>SKY</cp:lastModifiedBy>
  <cp:revision>12</cp:revision>
  <cp:lastPrinted>2014-04-13T19:18:00Z</cp:lastPrinted>
  <dcterms:created xsi:type="dcterms:W3CDTF">2014-08-14T16:43:00Z</dcterms:created>
  <dcterms:modified xsi:type="dcterms:W3CDTF">2020-12-11T14:10:00Z</dcterms:modified>
</cp:coreProperties>
</file>