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6B" w:rsidRPr="00BA4E6B" w:rsidRDefault="00BA4E6B" w:rsidP="00BA4E6B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A4E6B">
        <w:rPr>
          <w:rFonts w:ascii="Times New Roman" w:hAnsi="Times New Roman" w:cs="Times New Roman"/>
          <w:b/>
          <w:color w:val="0070C0"/>
          <w:sz w:val="36"/>
          <w:szCs w:val="36"/>
        </w:rPr>
        <w:t>Консультация для родителей</w:t>
      </w:r>
    </w:p>
    <w:p w:rsidR="00BA4E6B" w:rsidRDefault="00BA4E6B" w:rsidP="00BA4E6B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н</w:t>
      </w:r>
      <w:r w:rsidRPr="00BA4E6B">
        <w:rPr>
          <w:rFonts w:ascii="Times New Roman" w:hAnsi="Times New Roman" w:cs="Times New Roman"/>
          <w:b/>
          <w:color w:val="0070C0"/>
          <w:sz w:val="36"/>
          <w:szCs w:val="36"/>
        </w:rPr>
        <w:t>а тему «Формирование культурно-гигиенических навыков у детей»</w:t>
      </w:r>
    </w:p>
    <w:p w:rsidR="00BA4E6B" w:rsidRPr="00BA4E6B" w:rsidRDefault="00BA4E6B" w:rsidP="00BA4E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Степановна</w:t>
      </w: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направлено на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6B">
        <w:rPr>
          <w:rFonts w:ascii="Times New Roman" w:hAnsi="Times New Roman" w:cs="Times New Roman"/>
          <w:sz w:val="28"/>
          <w:szCs w:val="28"/>
        </w:rPr>
        <w:t>здоровья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A4E6B">
        <w:rPr>
          <w:rFonts w:ascii="Times New Roman" w:hAnsi="Times New Roman" w:cs="Times New Roman"/>
          <w:sz w:val="28"/>
          <w:szCs w:val="28"/>
        </w:rPr>
        <w:t>нка. Вместе с тем оно вклю</w:t>
      </w:r>
      <w:r>
        <w:rPr>
          <w:rFonts w:ascii="Times New Roman" w:hAnsi="Times New Roman" w:cs="Times New Roman"/>
          <w:sz w:val="28"/>
          <w:szCs w:val="28"/>
        </w:rPr>
        <w:t xml:space="preserve">чает важную задачу – воспитание </w:t>
      </w:r>
      <w:r w:rsidRPr="00BA4E6B">
        <w:rPr>
          <w:rFonts w:ascii="Times New Roman" w:hAnsi="Times New Roman" w:cs="Times New Roman"/>
          <w:sz w:val="28"/>
          <w:szCs w:val="28"/>
        </w:rPr>
        <w:t>культуры поведения. Забота о здоровь</w:t>
      </w:r>
      <w:r>
        <w:rPr>
          <w:rFonts w:ascii="Times New Roman" w:hAnsi="Times New Roman" w:cs="Times New Roman"/>
          <w:sz w:val="28"/>
          <w:szCs w:val="28"/>
        </w:rPr>
        <w:t xml:space="preserve">е детей, их физическом развитии </w:t>
      </w:r>
      <w:r w:rsidRPr="00BA4E6B">
        <w:rPr>
          <w:rFonts w:ascii="Times New Roman" w:hAnsi="Times New Roman" w:cs="Times New Roman"/>
          <w:sz w:val="28"/>
          <w:szCs w:val="28"/>
        </w:rPr>
        <w:t>начинается с воспитания у них любви к чист</w:t>
      </w:r>
      <w:r>
        <w:rPr>
          <w:rFonts w:ascii="Times New Roman" w:hAnsi="Times New Roman" w:cs="Times New Roman"/>
          <w:sz w:val="28"/>
          <w:szCs w:val="28"/>
        </w:rPr>
        <w:t xml:space="preserve">оте, опрятности, порядку. «Одна </w:t>
      </w:r>
      <w:r w:rsidRPr="00BA4E6B">
        <w:rPr>
          <w:rFonts w:ascii="Times New Roman" w:hAnsi="Times New Roman" w:cs="Times New Roman"/>
          <w:sz w:val="28"/>
          <w:szCs w:val="28"/>
        </w:rPr>
        <w:t xml:space="preserve">из важнейших задач детского сада, - писала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привить </w:t>
      </w:r>
      <w:r w:rsidRPr="00BA4E6B">
        <w:rPr>
          <w:rFonts w:ascii="Times New Roman" w:hAnsi="Times New Roman" w:cs="Times New Roman"/>
          <w:sz w:val="28"/>
          <w:szCs w:val="28"/>
        </w:rPr>
        <w:t>ребятам навыки, укрепляющие их здоровье</w:t>
      </w:r>
      <w:r>
        <w:rPr>
          <w:rFonts w:ascii="Times New Roman" w:hAnsi="Times New Roman" w:cs="Times New Roman"/>
          <w:sz w:val="28"/>
          <w:szCs w:val="28"/>
        </w:rPr>
        <w:t xml:space="preserve">. С раннего возраста надо учить </w:t>
      </w:r>
      <w:r w:rsidRPr="00BA4E6B">
        <w:rPr>
          <w:rFonts w:ascii="Times New Roman" w:hAnsi="Times New Roman" w:cs="Times New Roman"/>
          <w:sz w:val="28"/>
          <w:szCs w:val="28"/>
        </w:rPr>
        <w:t>ребят мыть руки перед едой, есть из отд</w:t>
      </w:r>
      <w:r>
        <w:rPr>
          <w:rFonts w:ascii="Times New Roman" w:hAnsi="Times New Roman" w:cs="Times New Roman"/>
          <w:sz w:val="28"/>
          <w:szCs w:val="28"/>
        </w:rPr>
        <w:t xml:space="preserve">ельной тарелки, ходить чистыми, </w:t>
      </w:r>
      <w:r w:rsidRPr="00BA4E6B">
        <w:rPr>
          <w:rFonts w:ascii="Times New Roman" w:hAnsi="Times New Roman" w:cs="Times New Roman"/>
          <w:sz w:val="28"/>
          <w:szCs w:val="28"/>
        </w:rPr>
        <w:t>стричь волосы, вытряхивать одежду, не</w:t>
      </w:r>
      <w:r>
        <w:rPr>
          <w:rFonts w:ascii="Times New Roman" w:hAnsi="Times New Roman" w:cs="Times New Roman"/>
          <w:sz w:val="28"/>
          <w:szCs w:val="28"/>
        </w:rPr>
        <w:t xml:space="preserve"> пить сырой воды, вовремя есть, </w:t>
      </w:r>
      <w:r w:rsidRPr="00BA4E6B">
        <w:rPr>
          <w:rFonts w:ascii="Times New Roman" w:hAnsi="Times New Roman" w:cs="Times New Roman"/>
          <w:sz w:val="28"/>
          <w:szCs w:val="28"/>
        </w:rPr>
        <w:t>вовремя спать, быть больше на свежем воздухе и так далее».</w:t>
      </w: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Все меры, которые разрабатывает дошкольная гигиена, способствуют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нормальному физическому, гигиеническому развитию детей, укреплению их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здоровья.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К числу основных условий успешного формирования куль</w:t>
      </w:r>
      <w:r>
        <w:rPr>
          <w:rFonts w:ascii="Times New Roman" w:hAnsi="Times New Roman" w:cs="Times New Roman"/>
          <w:sz w:val="28"/>
          <w:szCs w:val="28"/>
        </w:rPr>
        <w:t xml:space="preserve">турно – </w:t>
      </w:r>
      <w:r w:rsidRPr="00BA4E6B">
        <w:rPr>
          <w:rFonts w:ascii="Times New Roman" w:hAnsi="Times New Roman" w:cs="Times New Roman"/>
          <w:sz w:val="28"/>
          <w:szCs w:val="28"/>
        </w:rPr>
        <w:t>гигиенических навыков относятся: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рационально организованная обстановка,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четкий режим дня,</w:t>
      </w: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руководство взрослых.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Под рационально организованной обстановкой понимается наличие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чистого, достаточно просторного помещения с необходимым оборудованием,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обеспечивающим проведение всех режимных элементов (умывание, питание,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сон, занятия и игры). </w:t>
      </w:r>
      <w:r w:rsidRPr="00BA4E6B">
        <w:rPr>
          <w:rFonts w:ascii="Times New Roman" w:hAnsi="Times New Roman" w:cs="Times New Roman"/>
          <w:sz w:val="28"/>
          <w:szCs w:val="28"/>
        </w:rPr>
        <w:t>Для формирования культурно-ги</w:t>
      </w:r>
      <w:r>
        <w:rPr>
          <w:rFonts w:ascii="Times New Roman" w:hAnsi="Times New Roman" w:cs="Times New Roman"/>
          <w:sz w:val="28"/>
          <w:szCs w:val="28"/>
        </w:rPr>
        <w:t xml:space="preserve">гиенических навыков нужно также </w:t>
      </w:r>
      <w:r w:rsidRPr="00BA4E6B">
        <w:rPr>
          <w:rFonts w:ascii="Times New Roman" w:hAnsi="Times New Roman" w:cs="Times New Roman"/>
          <w:sz w:val="28"/>
          <w:szCs w:val="28"/>
        </w:rPr>
        <w:t>выработать общие критерии в оценке отдел</w:t>
      </w:r>
      <w:r>
        <w:rPr>
          <w:rFonts w:ascii="Times New Roman" w:hAnsi="Times New Roman" w:cs="Times New Roman"/>
          <w:sz w:val="28"/>
          <w:szCs w:val="28"/>
        </w:rPr>
        <w:t xml:space="preserve">ьных действий, четко определить </w:t>
      </w:r>
      <w:r w:rsidRPr="00BA4E6B">
        <w:rPr>
          <w:rFonts w:ascii="Times New Roman" w:hAnsi="Times New Roman" w:cs="Times New Roman"/>
          <w:sz w:val="28"/>
          <w:szCs w:val="28"/>
        </w:rPr>
        <w:t>место расположения вещей, игрушек, по</w:t>
      </w:r>
      <w:r>
        <w:rPr>
          <w:rFonts w:ascii="Times New Roman" w:hAnsi="Times New Roman" w:cs="Times New Roman"/>
          <w:sz w:val="28"/>
          <w:szCs w:val="28"/>
        </w:rPr>
        <w:t xml:space="preserve">рядок их уборки и хранения. Для </w:t>
      </w:r>
      <w:r w:rsidRPr="00BA4E6B">
        <w:rPr>
          <w:rFonts w:ascii="Times New Roman" w:hAnsi="Times New Roman" w:cs="Times New Roman"/>
          <w:sz w:val="28"/>
          <w:szCs w:val="28"/>
        </w:rPr>
        <w:t>малышей особое значение имеет постоянст</w:t>
      </w:r>
      <w:r>
        <w:rPr>
          <w:rFonts w:ascii="Times New Roman" w:hAnsi="Times New Roman" w:cs="Times New Roman"/>
          <w:sz w:val="28"/>
          <w:szCs w:val="28"/>
        </w:rPr>
        <w:t xml:space="preserve">во условий, знание назначения и </w:t>
      </w:r>
      <w:r w:rsidRPr="00BA4E6B">
        <w:rPr>
          <w:rFonts w:ascii="Times New Roman" w:hAnsi="Times New Roman" w:cs="Times New Roman"/>
          <w:sz w:val="28"/>
          <w:szCs w:val="28"/>
        </w:rPr>
        <w:t>места каждой нужной ему в течение д</w:t>
      </w:r>
      <w:r>
        <w:rPr>
          <w:rFonts w:ascii="Times New Roman" w:hAnsi="Times New Roman" w:cs="Times New Roman"/>
          <w:sz w:val="28"/>
          <w:szCs w:val="28"/>
        </w:rPr>
        <w:t xml:space="preserve">ня вещи. Например, в умывальной </w:t>
      </w:r>
      <w:r w:rsidRPr="00BA4E6B">
        <w:rPr>
          <w:rFonts w:ascii="Times New Roman" w:hAnsi="Times New Roman" w:cs="Times New Roman"/>
          <w:sz w:val="28"/>
          <w:szCs w:val="28"/>
        </w:rPr>
        <w:t xml:space="preserve">комнате должно быть достаточное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раковин необходимого </w:t>
      </w:r>
      <w:r w:rsidRPr="00BA4E6B">
        <w:rPr>
          <w:rFonts w:ascii="Times New Roman" w:hAnsi="Times New Roman" w:cs="Times New Roman"/>
          <w:sz w:val="28"/>
          <w:szCs w:val="28"/>
        </w:rPr>
        <w:t>размера, на каждой из которых л</w:t>
      </w:r>
      <w:r>
        <w:rPr>
          <w:rFonts w:ascii="Times New Roman" w:hAnsi="Times New Roman" w:cs="Times New Roman"/>
          <w:sz w:val="28"/>
          <w:szCs w:val="28"/>
        </w:rPr>
        <w:t xml:space="preserve">ежит мыло; раковины и полотенца </w:t>
      </w:r>
      <w:r w:rsidRPr="00BA4E6B">
        <w:rPr>
          <w:rFonts w:ascii="Times New Roman" w:hAnsi="Times New Roman" w:cs="Times New Roman"/>
          <w:sz w:val="28"/>
          <w:szCs w:val="28"/>
        </w:rPr>
        <w:t>размещаются с учетом роста детей; н</w:t>
      </w:r>
      <w:r>
        <w:rPr>
          <w:rFonts w:ascii="Times New Roman" w:hAnsi="Times New Roman" w:cs="Times New Roman"/>
          <w:sz w:val="28"/>
          <w:szCs w:val="28"/>
        </w:rPr>
        <w:t xml:space="preserve">а вешалке над каждым полотенцем </w:t>
      </w:r>
      <w:r w:rsidRPr="00BA4E6B">
        <w:rPr>
          <w:rFonts w:ascii="Times New Roman" w:hAnsi="Times New Roman" w:cs="Times New Roman"/>
          <w:sz w:val="28"/>
          <w:szCs w:val="28"/>
        </w:rPr>
        <w:t>картинка. Это повышает интерес детей к умыванию.</w:t>
      </w: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Режим дня обеспечивает ежедневное повторение гигиенических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6B">
        <w:rPr>
          <w:rFonts w:ascii="Times New Roman" w:hAnsi="Times New Roman" w:cs="Times New Roman"/>
          <w:sz w:val="28"/>
          <w:szCs w:val="28"/>
        </w:rPr>
        <w:t>в одно и то же время – это способс</w:t>
      </w:r>
      <w:r>
        <w:rPr>
          <w:rFonts w:ascii="Times New Roman" w:hAnsi="Times New Roman" w:cs="Times New Roman"/>
          <w:sz w:val="28"/>
          <w:szCs w:val="28"/>
        </w:rPr>
        <w:t xml:space="preserve">твует постепенному формированию </w:t>
      </w:r>
      <w:r w:rsidRPr="00BA4E6B">
        <w:rPr>
          <w:rFonts w:ascii="Times New Roman" w:hAnsi="Times New Roman" w:cs="Times New Roman"/>
          <w:sz w:val="28"/>
          <w:szCs w:val="28"/>
        </w:rPr>
        <w:t>навыков и привычек культуры поведения.</w:t>
      </w: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lastRenderedPageBreak/>
        <w:t>Формирование их происходит в играх, труде, занятиях, в быту.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6B">
        <w:rPr>
          <w:rFonts w:ascii="Times New Roman" w:hAnsi="Times New Roman" w:cs="Times New Roman"/>
          <w:sz w:val="28"/>
          <w:szCs w:val="28"/>
        </w:rPr>
        <w:t>повторяясь, режим дня приучает организм</w:t>
      </w:r>
      <w:r>
        <w:rPr>
          <w:rFonts w:ascii="Times New Roman" w:hAnsi="Times New Roman" w:cs="Times New Roman"/>
          <w:sz w:val="28"/>
          <w:szCs w:val="28"/>
        </w:rPr>
        <w:t xml:space="preserve"> ребенка к определенному ритму, </w:t>
      </w:r>
      <w:r w:rsidRPr="00BA4E6B">
        <w:rPr>
          <w:rFonts w:ascii="Times New Roman" w:hAnsi="Times New Roman" w:cs="Times New Roman"/>
          <w:sz w:val="28"/>
          <w:szCs w:val="28"/>
        </w:rPr>
        <w:t>обеспечивает смену деятельности, тем са</w:t>
      </w:r>
      <w:r>
        <w:rPr>
          <w:rFonts w:ascii="Times New Roman" w:hAnsi="Times New Roman" w:cs="Times New Roman"/>
          <w:sz w:val="28"/>
          <w:szCs w:val="28"/>
        </w:rPr>
        <w:t xml:space="preserve">мым предохраняя нервную систему </w:t>
      </w:r>
      <w:r w:rsidRPr="00BA4E6B">
        <w:rPr>
          <w:rFonts w:ascii="Times New Roman" w:hAnsi="Times New Roman" w:cs="Times New Roman"/>
          <w:sz w:val="28"/>
          <w:szCs w:val="28"/>
        </w:rPr>
        <w:t>детей от переутомления. Вып</w:t>
      </w:r>
      <w:r>
        <w:rPr>
          <w:rFonts w:ascii="Times New Roman" w:hAnsi="Times New Roman" w:cs="Times New Roman"/>
          <w:sz w:val="28"/>
          <w:szCs w:val="28"/>
        </w:rPr>
        <w:t xml:space="preserve">олнение режима дня способствует </w:t>
      </w:r>
      <w:r w:rsidRPr="00BA4E6B">
        <w:rPr>
          <w:rFonts w:ascii="Times New Roman" w:hAnsi="Times New Roman" w:cs="Times New Roman"/>
          <w:sz w:val="28"/>
          <w:szCs w:val="28"/>
        </w:rPr>
        <w:t>формированию культурно – гиг</w:t>
      </w:r>
      <w:r>
        <w:rPr>
          <w:rFonts w:ascii="Times New Roman" w:hAnsi="Times New Roman" w:cs="Times New Roman"/>
          <w:sz w:val="28"/>
          <w:szCs w:val="28"/>
        </w:rPr>
        <w:t xml:space="preserve">иенических навыков, воспитанию, </w:t>
      </w:r>
      <w:r w:rsidRPr="00BA4E6B">
        <w:rPr>
          <w:rFonts w:ascii="Times New Roman" w:hAnsi="Times New Roman" w:cs="Times New Roman"/>
          <w:sz w:val="28"/>
          <w:szCs w:val="28"/>
        </w:rPr>
        <w:t>организованности и дисциплинированности.</w:t>
      </w:r>
    </w:p>
    <w:p w:rsidR="00BA4E6B" w:rsidRPr="00BA4E6B" w:rsidRDefault="00BA4E6B" w:rsidP="00BA4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Формирование культурно - гигиенических навыков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4E6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6B">
        <w:rPr>
          <w:rFonts w:ascii="Times New Roman" w:hAnsi="Times New Roman" w:cs="Times New Roman"/>
          <w:sz w:val="28"/>
          <w:szCs w:val="28"/>
        </w:rPr>
        <w:t>руководством взрослых - родителей, во</w:t>
      </w:r>
      <w:r>
        <w:rPr>
          <w:rFonts w:ascii="Times New Roman" w:hAnsi="Times New Roman" w:cs="Times New Roman"/>
          <w:sz w:val="28"/>
          <w:szCs w:val="28"/>
        </w:rPr>
        <w:t xml:space="preserve">спитателя. Поэтому должна быть  </w:t>
      </w:r>
      <w:r w:rsidRPr="00BA4E6B">
        <w:rPr>
          <w:rFonts w:ascii="Times New Roman" w:hAnsi="Times New Roman" w:cs="Times New Roman"/>
          <w:sz w:val="28"/>
          <w:szCs w:val="28"/>
        </w:rPr>
        <w:t>обеспечена полная согласованность в требованиях дошкольного учреждения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и семьи.</w:t>
      </w: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МЕТОДЫ И ПРИЕМЫ ФОРМИРОВАНИЕ У ДЕТЕЙ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ВОЗРАСТА КУЛЬТУРНО – ГИГИЕНИЧЕСКИХ НАВЫКОВ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личный пример взрослых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непосредственно образовательная деятельность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показ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объяснение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пояснение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поощрение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беседы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упражнения в действиях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дидактические игры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BA4E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стихотворения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пословицы, поговорки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игровые приемы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викторины, развлечения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 прием повторения дейс</w:t>
      </w:r>
      <w:r>
        <w:rPr>
          <w:rFonts w:ascii="Times New Roman" w:hAnsi="Times New Roman" w:cs="Times New Roman"/>
          <w:sz w:val="28"/>
          <w:szCs w:val="28"/>
        </w:rPr>
        <w:t xml:space="preserve">твий (например, попросили перед </w:t>
      </w:r>
      <w:r w:rsidRPr="00BA4E6B">
        <w:rPr>
          <w:rFonts w:ascii="Times New Roman" w:hAnsi="Times New Roman" w:cs="Times New Roman"/>
          <w:sz w:val="28"/>
          <w:szCs w:val="28"/>
        </w:rPr>
        <w:t>мытьем: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«Покажите, как вы з</w:t>
      </w:r>
      <w:r>
        <w:rPr>
          <w:rFonts w:ascii="Times New Roman" w:hAnsi="Times New Roman" w:cs="Times New Roman"/>
          <w:sz w:val="28"/>
          <w:szCs w:val="28"/>
        </w:rPr>
        <w:t xml:space="preserve">асучили рукава» или после мытья </w:t>
      </w:r>
      <w:r w:rsidRPr="00BA4E6B">
        <w:rPr>
          <w:rFonts w:ascii="Times New Roman" w:hAnsi="Times New Roman" w:cs="Times New Roman"/>
          <w:sz w:val="28"/>
          <w:szCs w:val="28"/>
        </w:rPr>
        <w:t>посмотрели, насколько чисто и сухо вытерты руки.)</w:t>
      </w:r>
      <w:proofErr w:type="gramEnd"/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КРИТЕРИИ ОПРЯТНОЙ ЕДЫ ВКЛЮЧАЮТ УМЕНИЕ: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Правильное пользование столовой и чайной ложками, вилкой,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салфеткой;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Не крошить хлеб;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Пережевывать пищу с закрытым ртом;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Не разговаривать с полным ртом;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Тихо выходить по окончании еды из-за стола;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Благодарить;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lastRenderedPageBreak/>
        <w:t> Пользоваться только своим прибором.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МЫТЬЯ РУК И ЛИЧНОЙ ГИГИЕНЫ ВКЛЮЧАЮТ УМЕНИЕ: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Мыть лицо, уши, руки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Закатать рукава;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Смочить руки;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Взять мыло, намыливать до появления пены;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Смыть мыло;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 Сухо вытереть руки, аккуратно сложить полотенце и повесить в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ячейку;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Пользоваться расческой.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СНИМАНИЯ И НАДЕВАНИЯ ОДЕЖДЫ В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4E6B">
        <w:rPr>
          <w:rFonts w:ascii="Times New Roman" w:hAnsi="Times New Roman" w:cs="Times New Roman"/>
          <w:sz w:val="28"/>
          <w:szCs w:val="28"/>
        </w:rPr>
        <w:t xml:space="preserve"> ВКЛЮЧАЮТ УМЕНИЕ: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Расстегнуть пуговицы;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Снять платье (брюки);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Аккуратно повесить;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 Снять рубашку и аккуратно </w:t>
      </w:r>
      <w:proofErr w:type="spellStart"/>
      <w:r w:rsidRPr="00BA4E6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A4E6B">
        <w:rPr>
          <w:rFonts w:ascii="Times New Roman" w:hAnsi="Times New Roman" w:cs="Times New Roman"/>
          <w:sz w:val="28"/>
          <w:szCs w:val="28"/>
        </w:rPr>
        <w:t xml:space="preserve"> повесить на брюки, шорты;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Снять обувь;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Снять колготки, повесить на рубашку (платье);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Надеть в обратной последовательности.</w:t>
      </w: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ДЛЯ УСПЕШНОГО ФОРМИРОВАНИЯ КУЛЬТУРНОГИГИЕНИЧЕСК</w:t>
      </w:r>
      <w:r>
        <w:rPr>
          <w:rFonts w:ascii="Times New Roman" w:hAnsi="Times New Roman" w:cs="Times New Roman"/>
          <w:sz w:val="28"/>
          <w:szCs w:val="28"/>
        </w:rPr>
        <w:t xml:space="preserve">ИХ НАВЫКОВ НЕОБХОДИМЫ СЛЕДУЮЩИЕ </w:t>
      </w:r>
      <w:r w:rsidRPr="00BA4E6B">
        <w:rPr>
          <w:rFonts w:ascii="Times New Roman" w:hAnsi="Times New Roman" w:cs="Times New Roman"/>
          <w:sz w:val="28"/>
          <w:szCs w:val="28"/>
        </w:rPr>
        <w:t>УСЛОВИЯ: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 организация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BA4E6B">
        <w:rPr>
          <w:rFonts w:ascii="Times New Roman" w:hAnsi="Times New Roman" w:cs="Times New Roman"/>
          <w:sz w:val="28"/>
          <w:szCs w:val="28"/>
        </w:rPr>
        <w:t xml:space="preserve"> и удобной для выполнения действий 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заданий обстановки в детском саду и дома (мебель, оборудование,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соответствующие росту детей, закрепленные места хранения вещей,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доступные для пользования и т.д.);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 xml:space="preserve"> разделение осваиваемых действий, следующих в строго </w:t>
      </w:r>
      <w:proofErr w:type="gramStart"/>
      <w:r w:rsidRPr="00BA4E6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A4E6B">
        <w:rPr>
          <w:rFonts w:ascii="Times New Roman" w:hAnsi="Times New Roman" w:cs="Times New Roman"/>
          <w:sz w:val="28"/>
          <w:szCs w:val="28"/>
        </w:rPr>
        <w:t>, на ряд операций, что способствует более быстрому созданию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прочных динамических стереотипов;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многократные упражнения детей в действиях с выделением способа 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порядка их выполнения (особенно на начальном этапе обучения). При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6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A4E6B">
        <w:rPr>
          <w:rFonts w:ascii="Times New Roman" w:hAnsi="Times New Roman" w:cs="Times New Roman"/>
          <w:sz w:val="28"/>
          <w:szCs w:val="28"/>
        </w:rPr>
        <w:t xml:space="preserve"> характер действий должен быть неизменным, формы - разные;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индивидуальная работа с каждым ребенком, учет уровня его развития и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темпов овладения культурно-гигиеническими навыками;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организация ситуаций, обеспечивающих контроль над выполнением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осваиваемых детьми в непривычной обстановке действий;</w:t>
      </w:r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 безукоризненное выполнение взрослыми всех гигиенических и</w:t>
      </w: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6B">
        <w:rPr>
          <w:rFonts w:ascii="Times New Roman" w:hAnsi="Times New Roman" w:cs="Times New Roman"/>
          <w:sz w:val="28"/>
          <w:szCs w:val="28"/>
        </w:rPr>
        <w:t>культурных требований.</w:t>
      </w: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BA4E6B" w:rsidRPr="00BA4E6B" w:rsidRDefault="00BA4E6B" w:rsidP="00BA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A4E6B">
          <w:rPr>
            <w:rStyle w:val="a4"/>
            <w:rFonts w:ascii="Times New Roman" w:hAnsi="Times New Roman" w:cs="Times New Roman"/>
            <w:sz w:val="28"/>
            <w:szCs w:val="28"/>
          </w:rPr>
          <w:t>https://sch1265uz.mskobr.ru/dou_edu/doshkol_noe_otdelenie_3/conditions/organizaciya_pitaniya/food/zadachi_po_formirovaniyu_u_detej_kul_turno-gigienicheskih_navykov/</w:t>
        </w:r>
      </w:hyperlink>
    </w:p>
    <w:p w:rsidR="00BA4E6B" w:rsidRDefault="00BA4E6B" w:rsidP="00BA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4E6B">
          <w:rPr>
            <w:rStyle w:val="a4"/>
            <w:rFonts w:ascii="Times New Roman" w:hAnsi="Times New Roman" w:cs="Times New Roman"/>
            <w:sz w:val="28"/>
            <w:szCs w:val="28"/>
          </w:rPr>
          <w:t>https://mdou247.edu.yar.ru/dopolnitelnoe_obrazovanie/kgn.PDF</w:t>
        </w:r>
      </w:hyperlink>
    </w:p>
    <w:p w:rsidR="00BA4E6B" w:rsidRDefault="00BA4E6B" w:rsidP="00BA4E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A4E6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https://www.maam.ru/detskijsad/formirovanie-kgn-u-detei-doshkolnogo-vozrasta.html</w:t>
        </w:r>
      </w:hyperlink>
    </w:p>
    <w:p w:rsidR="00BA4E6B" w:rsidRPr="00BA4E6B" w:rsidRDefault="00BA4E6B" w:rsidP="00BA4E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E6B" w:rsidRPr="00BA4E6B" w:rsidRDefault="00BA4E6B" w:rsidP="00BA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E6B" w:rsidRPr="00B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1A0"/>
    <w:multiLevelType w:val="hybridMultilevel"/>
    <w:tmpl w:val="2D8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6B"/>
    <w:rsid w:val="00331A93"/>
    <w:rsid w:val="00BA4E6B"/>
    <w:rsid w:val="00C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ormirovanie-kgn-u-detei-do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dou247.edu.yar.ru/dopolnitelnoe_obrazovanie/kg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265uz.mskobr.ru/dou_edu/doshkol_noe_otdelenie_3/conditions/organizaciya_pitaniya/food/zadachi_po_formirovaniyu_u_detej_kul_turno-gigienicheskih_navyk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2019-12-18T07:29:00Z</dcterms:created>
  <dcterms:modified xsi:type="dcterms:W3CDTF">2019-12-18T07:34:00Z</dcterms:modified>
</cp:coreProperties>
</file>