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12" w:rsidRPr="005B6712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64"/>
          <w:szCs w:val="64"/>
        </w:rPr>
      </w:pPr>
      <w:r w:rsidRPr="005B6712">
        <w:rPr>
          <w:b/>
          <w:bCs/>
          <w:i/>
          <w:iCs/>
          <w:color w:val="C00000"/>
          <w:sz w:val="64"/>
          <w:szCs w:val="64"/>
        </w:rPr>
        <w:t>«Как с пользой провести лето»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6"/>
          <w:szCs w:val="36"/>
        </w:rPr>
      </w:pPr>
      <w:r w:rsidRPr="00306908">
        <w:rPr>
          <w:b/>
          <w:color w:val="00B050"/>
          <w:sz w:val="36"/>
          <w:szCs w:val="36"/>
          <w:u w:val="single"/>
        </w:rPr>
        <w:t xml:space="preserve">Лето </w:t>
      </w:r>
      <w:r w:rsidRPr="00306908">
        <w:rPr>
          <w:color w:val="000000"/>
          <w:sz w:val="36"/>
          <w:szCs w:val="36"/>
        </w:rPr>
        <w:t xml:space="preserve">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06908">
        <w:rPr>
          <w:color w:val="000000"/>
          <w:sz w:val="36"/>
          <w:szCs w:val="36"/>
        </w:rPr>
        <w:t>Летние детские игры ограничивает только фантазия и соображения безопасности.</w:t>
      </w:r>
      <w:r w:rsidRPr="00306908">
        <w:rPr>
          <w:rFonts w:ascii="Arial" w:hAnsi="Arial" w:cs="Arial"/>
          <w:color w:val="000000"/>
          <w:sz w:val="36"/>
          <w:szCs w:val="36"/>
        </w:rPr>
        <w:t xml:space="preserve"> </w:t>
      </w:r>
      <w:r w:rsidRPr="00306908">
        <w:rPr>
          <w:color w:val="000000"/>
          <w:sz w:val="36"/>
          <w:szCs w:val="36"/>
        </w:rPr>
        <w:t>Ведь только летом ребенок может вдоволь попрыгать, побегать и поваляться на детской площадке, лужайке или в парке.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06908">
        <w:rPr>
          <w:color w:val="000000"/>
          <w:sz w:val="36"/>
          <w:szCs w:val="36"/>
        </w:rPr>
        <w:t xml:space="preserve">Лето для детей — это возможность рисовать на асфальте, запускать мыльные пузыри, играть в песочнице или гонять мячик. </w:t>
      </w:r>
      <w:r w:rsidRPr="00306908">
        <w:rPr>
          <w:color w:val="000000"/>
          <w:sz w:val="36"/>
          <w:szCs w:val="36"/>
        </w:rPr>
        <w:t>Р</w:t>
      </w:r>
      <w:r w:rsidRPr="00306908">
        <w:rPr>
          <w:color w:val="000000"/>
          <w:sz w:val="36"/>
          <w:szCs w:val="36"/>
        </w:rPr>
        <w:t>ебенок будет рад воз</w:t>
      </w:r>
      <w:r w:rsidRPr="00306908">
        <w:rPr>
          <w:color w:val="000000"/>
          <w:sz w:val="36"/>
          <w:szCs w:val="36"/>
        </w:rPr>
        <w:t xml:space="preserve">можности покататься на самокате или велосипеде. 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06908">
        <w:rPr>
          <w:color w:val="000000"/>
          <w:sz w:val="36"/>
          <w:szCs w:val="36"/>
        </w:rPr>
        <w:t>И все же летние игры не только дарят детям радость, но также таят в себе опасности. Когда вы гуляете с малышом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06908">
        <w:rPr>
          <w:color w:val="000000"/>
          <w:sz w:val="36"/>
          <w:szCs w:val="36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306908" w:rsidRPr="00306908" w:rsidRDefault="00306908" w:rsidP="005B67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:rsidR="00306908" w:rsidRPr="00306908" w:rsidRDefault="00532C17" w:rsidP="00532C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  <w:r w:rsidRPr="00532C17">
        <w:rPr>
          <w:b/>
          <w:bCs/>
          <w:color w:val="00B050"/>
          <w:sz w:val="36"/>
          <w:szCs w:val="36"/>
        </w:rPr>
        <w:drawing>
          <wp:inline distT="0" distB="0" distL="0" distR="0">
            <wp:extent cx="4762500" cy="1813843"/>
            <wp:effectExtent l="0" t="0" r="0" b="0"/>
            <wp:docPr id="1" name="Рисунок 1" descr="http://www.kanewshool44.ru/images/2018/LETO/1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ewshool44.ru/images/2018/LETO/1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04" cy="181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12" w:rsidRPr="00532C17" w:rsidRDefault="005B6712" w:rsidP="00532C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38043B">
        <w:rPr>
          <w:b/>
          <w:bCs/>
          <w:color w:val="00B050"/>
          <w:sz w:val="56"/>
          <w:szCs w:val="56"/>
        </w:rPr>
        <w:lastRenderedPageBreak/>
        <w:t>Солнце хорошо, но в меру</w:t>
      </w:r>
    </w:p>
    <w:p w:rsidR="005B6712" w:rsidRPr="0038043B" w:rsidRDefault="005B6712" w:rsidP="003069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Летом дети максимальное вр</w:t>
      </w:r>
      <w:r w:rsidR="00306908" w:rsidRPr="0038043B">
        <w:rPr>
          <w:color w:val="000000"/>
          <w:sz w:val="30"/>
          <w:szCs w:val="30"/>
        </w:rPr>
        <w:t>емя должны проводить на воздухе</w:t>
      </w:r>
      <w:r w:rsidRPr="0038043B">
        <w:rPr>
          <w:color w:val="000000"/>
          <w:sz w:val="30"/>
          <w:szCs w:val="30"/>
        </w:rPr>
        <w:t>. Самая большая опасность - перегрев организма, солнечные ожоги, солнечный удар, поскольку ребёнок обладает менее совершенной терморегуляцией, и кожа его очень нежна.</w:t>
      </w:r>
    </w:p>
    <w:p w:rsidR="005B6712" w:rsidRPr="0038043B" w:rsidRDefault="00306908" w:rsidP="003069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Н</w:t>
      </w:r>
      <w:r w:rsidR="005B6712" w:rsidRPr="0038043B">
        <w:rPr>
          <w:color w:val="000000"/>
          <w:sz w:val="30"/>
          <w:szCs w:val="30"/>
        </w:rPr>
        <w:t>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5B6712" w:rsidRPr="0038043B" w:rsidRDefault="005B6712" w:rsidP="003069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 xml:space="preserve">Дети дошкольного возраста после курса световоздушных ванн могут начать принимать солнечные ванны. Загорать </w:t>
      </w:r>
      <w:proofErr w:type="gramStart"/>
      <w:r w:rsidRPr="0038043B">
        <w:rPr>
          <w:color w:val="000000"/>
          <w:sz w:val="30"/>
          <w:szCs w:val="30"/>
        </w:rPr>
        <w:t>ребёнок</w:t>
      </w:r>
      <w:proofErr w:type="gramEnd"/>
      <w:r w:rsidRPr="0038043B">
        <w:rPr>
          <w:color w:val="000000"/>
          <w:sz w:val="30"/>
          <w:szCs w:val="30"/>
        </w:rPr>
        <w:t xml:space="preserve"> может лёжа, а ещё лучше во время игр и движении.</w:t>
      </w:r>
    </w:p>
    <w:p w:rsidR="005B6712" w:rsidRPr="0038043B" w:rsidRDefault="005B6712" w:rsidP="003069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38043B">
        <w:rPr>
          <w:b/>
          <w:bCs/>
          <w:color w:val="00B050"/>
          <w:sz w:val="52"/>
          <w:szCs w:val="52"/>
        </w:rPr>
        <w:t>Осторожно: тепловой и солнечный удар!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8043B">
        <w:rPr>
          <w:color w:val="000000"/>
          <w:sz w:val="30"/>
          <w:szCs w:val="30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38043B" w:rsidRDefault="0038043B" w:rsidP="003804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B050"/>
          <w:sz w:val="27"/>
          <w:szCs w:val="27"/>
        </w:rPr>
      </w:pP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38043B">
        <w:rPr>
          <w:b/>
          <w:bCs/>
          <w:color w:val="00B050"/>
          <w:sz w:val="52"/>
          <w:szCs w:val="52"/>
        </w:rPr>
        <w:lastRenderedPageBreak/>
        <w:t>Купание - прекрасное закаливающее средство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При купании необходимо соблюдать правила:</w:t>
      </w:r>
    </w:p>
    <w:p w:rsidR="005B6712" w:rsidRPr="0038043B" w:rsidRDefault="005B6712" w:rsidP="003804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Не разрешается купаться натощак и раньше, чем через 1-1,5 часа после еды</w:t>
      </w:r>
    </w:p>
    <w:p w:rsidR="005B6712" w:rsidRPr="0038043B" w:rsidRDefault="005B6712" w:rsidP="003804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В воде дети должны находиться в движении</w:t>
      </w:r>
    </w:p>
    <w:p w:rsidR="005B6712" w:rsidRPr="0038043B" w:rsidRDefault="005B6712" w:rsidP="003804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При появлении озноба немедленно выйти из воды</w:t>
      </w:r>
    </w:p>
    <w:p w:rsidR="005B6712" w:rsidRPr="0038043B" w:rsidRDefault="005B6712" w:rsidP="0038043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8043B">
        <w:rPr>
          <w:color w:val="000000"/>
          <w:sz w:val="32"/>
          <w:szCs w:val="32"/>
        </w:rPr>
        <w:t>Нельзя разгорячённым окунаться в прохладную воду.</w:t>
      </w:r>
    </w:p>
    <w:p w:rsidR="005B6712" w:rsidRPr="0038043B" w:rsidRDefault="005B6712" w:rsidP="0038043B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rFonts w:ascii="Arial" w:hAnsi="Arial" w:cs="Arial"/>
          <w:color w:val="000000"/>
          <w:sz w:val="72"/>
          <w:szCs w:val="72"/>
        </w:rPr>
      </w:pPr>
      <w:r w:rsidRPr="0038043B">
        <w:rPr>
          <w:rFonts w:ascii="Arial" w:hAnsi="Arial" w:cs="Arial"/>
          <w:color w:val="000000"/>
          <w:sz w:val="32"/>
          <w:szCs w:val="32"/>
        </w:rPr>
        <w:br/>
      </w:r>
      <w:r w:rsidRPr="0038043B">
        <w:rPr>
          <w:i/>
          <w:iCs/>
          <w:color w:val="FF0000"/>
          <w:sz w:val="72"/>
          <w:szCs w:val="72"/>
        </w:rPr>
        <w:t>Возьмите на заметку</w:t>
      </w:r>
    </w:p>
    <w:p w:rsidR="005B6712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12" w:rsidRPr="0038043B" w:rsidRDefault="005B6712" w:rsidP="00532C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8043B">
        <w:rPr>
          <w:b/>
          <w:i/>
          <w:iCs/>
          <w:color w:val="00B050"/>
          <w:sz w:val="36"/>
          <w:szCs w:val="36"/>
        </w:rPr>
        <w:t>Июнь</w:t>
      </w:r>
      <w:r w:rsidRPr="0038043B">
        <w:rPr>
          <w:i/>
          <w:iCs/>
          <w:color w:val="000000"/>
          <w:sz w:val="36"/>
          <w:szCs w:val="36"/>
        </w:rPr>
        <w:t>.</w:t>
      </w:r>
      <w:r w:rsidRPr="0038043B">
        <w:rPr>
          <w:color w:val="000000"/>
          <w:sz w:val="36"/>
          <w:szCs w:val="36"/>
        </w:rPr>
        <w:t> Наступила 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без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5B6712" w:rsidRPr="0038043B" w:rsidRDefault="005B6712" w:rsidP="00532C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8043B">
        <w:rPr>
          <w:b/>
          <w:i/>
          <w:iCs/>
          <w:color w:val="00B050"/>
          <w:sz w:val="36"/>
          <w:szCs w:val="36"/>
        </w:rPr>
        <w:t>Июль.</w:t>
      </w:r>
      <w:r w:rsidRPr="0038043B">
        <w:rPr>
          <w:color w:val="00B050"/>
          <w:sz w:val="36"/>
          <w:szCs w:val="36"/>
        </w:rPr>
        <w:t> </w:t>
      </w:r>
      <w:r w:rsidRPr="0038043B">
        <w:rPr>
          <w:color w:val="000000"/>
          <w:sz w:val="36"/>
          <w:szCs w:val="36"/>
        </w:rPr>
        <w:t>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“белый снег” ?! Это цветет тополь, а “летний снег” – это тополиный пух.</w:t>
      </w:r>
    </w:p>
    <w:p w:rsidR="0038043B" w:rsidRDefault="005B6712" w:rsidP="00532C17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6"/>
          <w:szCs w:val="36"/>
        </w:rPr>
      </w:pPr>
      <w:r w:rsidRPr="0038043B">
        <w:rPr>
          <w:b/>
          <w:i/>
          <w:iCs/>
          <w:color w:val="00B050"/>
          <w:sz w:val="36"/>
          <w:szCs w:val="36"/>
        </w:rPr>
        <w:t>Август.</w:t>
      </w:r>
      <w:r w:rsidRPr="0038043B">
        <w:rPr>
          <w:color w:val="00B050"/>
          <w:sz w:val="36"/>
          <w:szCs w:val="36"/>
        </w:rPr>
        <w:t> </w:t>
      </w:r>
      <w:r w:rsidRPr="0038043B">
        <w:rPr>
          <w:color w:val="000000"/>
          <w:sz w:val="36"/>
          <w:szCs w:val="36"/>
        </w:rPr>
        <w:t>Вода у берега в озере стала холодней. Это потому, что день стал короче, а ночи длинней. А солнце все-равно по-летнему греет. Месяц август дарит нам большой урожай фруктов, овощей и вкусных ягод.</w:t>
      </w:r>
    </w:p>
    <w:p w:rsidR="005B6712" w:rsidRPr="00306908" w:rsidRDefault="005B6712" w:rsidP="003069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06908">
        <w:rPr>
          <w:i/>
          <w:iCs/>
          <w:color w:val="FF0000"/>
          <w:sz w:val="64"/>
          <w:szCs w:val="64"/>
        </w:rPr>
        <w:lastRenderedPageBreak/>
        <w:t>Поиграйте с детьми: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«Назови деревья».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Ребенок называет деревья, растущие во дворе (городе, лесу, парке, деревне). Совместно со взрослым рассматривают ствол, листья, определяют их цвет, форму, размер.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«Какая трава?».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«Аромат».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«Построй фигуру».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Загорая на пляже или играя в песочнице, предложите ребенку построить замки: высокий, ниже и низкий. Прорисовать окошки определенного количества</w:t>
      </w:r>
      <w:r w:rsidRPr="00306908">
        <w:rPr>
          <w:color w:val="000000"/>
          <w:sz w:val="30"/>
          <w:szCs w:val="30"/>
        </w:rPr>
        <w:t xml:space="preserve"> </w:t>
      </w:r>
      <w:r w:rsidRPr="00306908">
        <w:rPr>
          <w:color w:val="000000"/>
          <w:sz w:val="30"/>
          <w:szCs w:val="30"/>
        </w:rPr>
        <w:t xml:space="preserve">(формы). Пусть ваш малыш назовет </w:t>
      </w:r>
      <w:r w:rsidRPr="00306908">
        <w:rPr>
          <w:color w:val="000000"/>
          <w:sz w:val="30"/>
          <w:szCs w:val="30"/>
        </w:rPr>
        <w:t>фигуры, посчитает</w:t>
      </w:r>
      <w:r w:rsidRPr="00306908">
        <w:rPr>
          <w:color w:val="000000"/>
          <w:sz w:val="30"/>
          <w:szCs w:val="30"/>
        </w:rPr>
        <w:t xml:space="preserve"> окна, двери. Сделает крышу заданной формы и т.д. Это способствует математическому развитию и навыку счета.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«Опыты с песком».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«Наоборот».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Ребенок в ответ на предложенное вами слово, должен предложить свое, противоположное по смыслу. Например, утро – ночь, солнце – луна, твёрдый – мягкий и т.д.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</w:t>
      </w:r>
      <w:r w:rsidR="00306908" w:rsidRPr="00306908">
        <w:rPr>
          <w:b/>
          <w:i/>
          <w:iCs/>
          <w:color w:val="00B050"/>
          <w:sz w:val="30"/>
          <w:szCs w:val="30"/>
        </w:rPr>
        <w:t xml:space="preserve">Третий </w:t>
      </w:r>
      <w:r w:rsidRPr="00306908">
        <w:rPr>
          <w:b/>
          <w:i/>
          <w:iCs/>
          <w:color w:val="00B050"/>
          <w:sz w:val="30"/>
          <w:szCs w:val="30"/>
        </w:rPr>
        <w:t>лишний».</w:t>
      </w:r>
      <w:r w:rsidRPr="00306908">
        <w:rPr>
          <w:color w:val="00B050"/>
          <w:sz w:val="30"/>
          <w:szCs w:val="30"/>
        </w:rPr>
        <w:t> </w:t>
      </w:r>
      <w:r w:rsidR="00306908" w:rsidRPr="00306908">
        <w:rPr>
          <w:color w:val="000000"/>
          <w:sz w:val="30"/>
          <w:szCs w:val="30"/>
        </w:rPr>
        <w:t>Взрослый называет 3 предмета, два</w:t>
      </w:r>
      <w:r w:rsidRPr="00306908">
        <w:rPr>
          <w:color w:val="000000"/>
          <w:sz w:val="30"/>
          <w:szCs w:val="30"/>
        </w:rPr>
        <w:t xml:space="preserve"> из которых связаны каким-либо признаком, а </w:t>
      </w:r>
      <w:r w:rsidR="00306908" w:rsidRPr="00306908">
        <w:rPr>
          <w:color w:val="000000"/>
          <w:sz w:val="30"/>
          <w:szCs w:val="30"/>
        </w:rPr>
        <w:t xml:space="preserve">третий </w:t>
      </w:r>
      <w:r w:rsidRPr="00306908">
        <w:rPr>
          <w:color w:val="000000"/>
          <w:sz w:val="30"/>
          <w:szCs w:val="30"/>
        </w:rPr>
        <w:t>из другой категории, ребенок должен выделить лишний предмет и аргументировать свой ответ. Например, снег, дождь, сапоги; дерево, кустарник, камень и т.п.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«Съедобное – несъедобное».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При броске мяча, ребенок его ловит, если прозвучало только съедобное.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b/>
          <w:i/>
          <w:iCs/>
          <w:color w:val="00B050"/>
          <w:sz w:val="30"/>
          <w:szCs w:val="30"/>
        </w:rPr>
        <w:t>«Жук и бабочка».</w:t>
      </w:r>
      <w:r w:rsidRPr="00306908">
        <w:rPr>
          <w:color w:val="00B050"/>
          <w:sz w:val="30"/>
          <w:szCs w:val="30"/>
        </w:rPr>
        <w:t> </w:t>
      </w:r>
      <w:r w:rsidRPr="00306908">
        <w:rPr>
          <w:color w:val="000000"/>
          <w:sz w:val="30"/>
          <w:szCs w:val="30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т.д. Аналогичным способом можно сравнить другие объекты природы.</w:t>
      </w:r>
    </w:p>
    <w:p w:rsidR="005B6712" w:rsidRPr="00306908" w:rsidRDefault="005B6712" w:rsidP="005B671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306908">
        <w:rPr>
          <w:color w:val="000000"/>
          <w:sz w:val="30"/>
          <w:szCs w:val="30"/>
        </w:rPr>
        <w:t>Лето для детей таит в себе богатые возможности, о которых можно только мечтать в иное время года. Например, в лесу вы можете показать ребенку настоящий гриб - точно такой же, как на картинках в его книжке. Летом родители должны не просто гулять с малышом, а сочетать игры и прогулки с ненавязчивым обучением. Ведь лето – это пора отдыха, увлечений и приключений!</w:t>
      </w:r>
    </w:p>
    <w:p w:rsidR="003F3FD5" w:rsidRPr="005B6712" w:rsidRDefault="003F3FD5">
      <w:pPr>
        <w:rPr>
          <w:sz w:val="30"/>
          <w:szCs w:val="30"/>
        </w:rPr>
      </w:pPr>
    </w:p>
    <w:sectPr w:rsidR="003F3FD5" w:rsidRPr="005B6712" w:rsidSect="005B6712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CDF"/>
    <w:multiLevelType w:val="multilevel"/>
    <w:tmpl w:val="DC22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359AB"/>
    <w:multiLevelType w:val="multilevel"/>
    <w:tmpl w:val="8F2C0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47F9A"/>
    <w:multiLevelType w:val="multilevel"/>
    <w:tmpl w:val="F1F87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439B0"/>
    <w:multiLevelType w:val="multilevel"/>
    <w:tmpl w:val="BC9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E18C3"/>
    <w:multiLevelType w:val="multilevel"/>
    <w:tmpl w:val="27CC1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8074B"/>
    <w:multiLevelType w:val="multilevel"/>
    <w:tmpl w:val="DEB428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D"/>
    <w:rsid w:val="00306908"/>
    <w:rsid w:val="0038043B"/>
    <w:rsid w:val="003F3FD5"/>
    <w:rsid w:val="00532C17"/>
    <w:rsid w:val="005B6712"/>
    <w:rsid w:val="007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FE53-D424-41F9-8870-4D5EEF3A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2019-06-24T17:21:00Z</dcterms:created>
  <dcterms:modified xsi:type="dcterms:W3CDTF">2019-06-24T17:55:00Z</dcterms:modified>
</cp:coreProperties>
</file>