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B9" w:rsidRDefault="006950B9" w:rsidP="006950B9">
      <w:pPr>
        <w:jc w:val="center"/>
        <w:rPr>
          <w:rFonts w:ascii="Times New Roman" w:eastAsia="Calibri" w:hAnsi="Times New Roman" w:cs="Times New Roman"/>
          <w:sz w:val="28"/>
          <w:szCs w:val="28"/>
        </w:rPr>
      </w:pPr>
      <w:r w:rsidRPr="000A35EE">
        <w:rPr>
          <w:rFonts w:ascii="Times New Roman" w:eastAsia="Calibri" w:hAnsi="Times New Roman" w:cs="Times New Roman"/>
          <w:sz w:val="28"/>
          <w:szCs w:val="28"/>
        </w:rPr>
        <w:t>Муниципальное дошкольное образовательное учреждение</w:t>
      </w:r>
    </w:p>
    <w:p w:rsidR="006950B9" w:rsidRDefault="006950B9" w:rsidP="006950B9">
      <w:pPr>
        <w:jc w:val="center"/>
        <w:rPr>
          <w:rFonts w:ascii="Times New Roman" w:eastAsia="Calibri" w:hAnsi="Times New Roman" w:cs="Times New Roman"/>
          <w:sz w:val="28"/>
          <w:szCs w:val="28"/>
        </w:rPr>
      </w:pPr>
      <w:r w:rsidRPr="000A35EE">
        <w:rPr>
          <w:rFonts w:ascii="Times New Roman" w:eastAsia="Calibri" w:hAnsi="Times New Roman" w:cs="Times New Roman"/>
          <w:sz w:val="28"/>
          <w:szCs w:val="28"/>
        </w:rPr>
        <w:t xml:space="preserve">«Детский сад </w:t>
      </w:r>
      <w:r w:rsidR="00EA6FE5">
        <w:rPr>
          <w:rFonts w:ascii="Times New Roman" w:eastAsia="Calibri" w:hAnsi="Times New Roman" w:cs="Times New Roman"/>
          <w:sz w:val="28"/>
          <w:szCs w:val="28"/>
        </w:rPr>
        <w:t>№55</w:t>
      </w:r>
      <w:r w:rsidRPr="000A35EE">
        <w:rPr>
          <w:rFonts w:ascii="Times New Roman" w:eastAsia="Calibri" w:hAnsi="Times New Roman" w:cs="Times New Roman"/>
          <w:sz w:val="28"/>
          <w:szCs w:val="28"/>
        </w:rPr>
        <w:t>»</w:t>
      </w: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pStyle w:val="Default"/>
      </w:pPr>
    </w:p>
    <w:p w:rsidR="006950B9" w:rsidRDefault="006950B9" w:rsidP="006950B9">
      <w:pPr>
        <w:pStyle w:val="Default"/>
        <w:rPr>
          <w:color w:val="auto"/>
        </w:rPr>
      </w:pPr>
    </w:p>
    <w:p w:rsidR="006950B9" w:rsidRPr="00EE5B50" w:rsidRDefault="006950B9" w:rsidP="006950B9">
      <w:pPr>
        <w:jc w:val="center"/>
        <w:rPr>
          <w:rFonts w:ascii="Times New Roman" w:hAnsi="Times New Roman" w:cs="Times New Roman"/>
          <w:sz w:val="44"/>
          <w:szCs w:val="44"/>
        </w:rPr>
      </w:pPr>
      <w:r w:rsidRPr="00EE5B50">
        <w:rPr>
          <w:rFonts w:ascii="Times New Roman" w:hAnsi="Times New Roman" w:cs="Times New Roman"/>
          <w:sz w:val="44"/>
          <w:szCs w:val="44"/>
        </w:rPr>
        <w:t xml:space="preserve">Консультация </w:t>
      </w:r>
      <w:r w:rsidR="00DC2E58" w:rsidRPr="00EE5B50">
        <w:rPr>
          <w:rFonts w:ascii="Times New Roman" w:hAnsi="Times New Roman" w:cs="Times New Roman"/>
          <w:sz w:val="44"/>
          <w:szCs w:val="44"/>
        </w:rPr>
        <w:t>для воспитателей</w:t>
      </w:r>
    </w:p>
    <w:p w:rsidR="006950B9" w:rsidRPr="00DC2E58" w:rsidRDefault="006950B9" w:rsidP="006950B9">
      <w:pPr>
        <w:jc w:val="center"/>
        <w:rPr>
          <w:rFonts w:ascii="Times New Roman" w:hAnsi="Times New Roman" w:cs="Times New Roman"/>
          <w:b/>
          <w:sz w:val="44"/>
          <w:szCs w:val="44"/>
        </w:rPr>
      </w:pPr>
      <w:r w:rsidRPr="00DC2E58">
        <w:rPr>
          <w:rFonts w:ascii="Times New Roman" w:hAnsi="Times New Roman" w:cs="Times New Roman"/>
          <w:b/>
          <w:sz w:val="44"/>
          <w:szCs w:val="44"/>
        </w:rPr>
        <w:t>Значение наблюдений в экологическом воспитании дошкольников</w:t>
      </w:r>
    </w:p>
    <w:p w:rsidR="006950B9" w:rsidRPr="008B724E" w:rsidRDefault="006950B9" w:rsidP="006950B9">
      <w:pPr>
        <w:jc w:val="center"/>
        <w:rPr>
          <w:rFonts w:ascii="Times New Roman" w:eastAsia="Calibri" w:hAnsi="Times New Roman" w:cs="Times New Roman"/>
          <w:b/>
          <w:sz w:val="48"/>
          <w:szCs w:val="48"/>
        </w:rPr>
      </w:pPr>
    </w:p>
    <w:p w:rsidR="006950B9" w:rsidRDefault="006950B9" w:rsidP="006950B9">
      <w:pPr>
        <w:jc w:val="center"/>
        <w:rPr>
          <w:rFonts w:ascii="Times New Roman" w:eastAsia="Calibri" w:hAnsi="Times New Roman" w:cs="Times New Roman"/>
          <w:sz w:val="40"/>
          <w:szCs w:val="40"/>
        </w:rPr>
      </w:pPr>
    </w:p>
    <w:p w:rsidR="006950B9" w:rsidRDefault="006950B9" w:rsidP="006950B9">
      <w:pPr>
        <w:jc w:val="center"/>
        <w:rPr>
          <w:rFonts w:ascii="Times New Roman" w:eastAsia="Calibri" w:hAnsi="Times New Roman" w:cs="Times New Roman"/>
          <w:sz w:val="40"/>
          <w:szCs w:val="40"/>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eastAsia="Calibri" w:hAnsi="Times New Roman" w:cs="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hAnsi="Times New Roman"/>
          <w:sz w:val="28"/>
          <w:szCs w:val="28"/>
        </w:rPr>
      </w:pPr>
    </w:p>
    <w:p w:rsidR="006950B9" w:rsidRDefault="006950B9" w:rsidP="006950B9">
      <w:pPr>
        <w:jc w:val="center"/>
        <w:rPr>
          <w:rFonts w:ascii="Times New Roman" w:eastAsia="Calibri" w:hAnsi="Times New Roman" w:cs="Times New Roman"/>
          <w:sz w:val="28"/>
          <w:szCs w:val="28"/>
        </w:rPr>
      </w:pPr>
    </w:p>
    <w:p w:rsidR="00EE5B50" w:rsidRDefault="00EE5B50" w:rsidP="006950B9">
      <w:pPr>
        <w:jc w:val="right"/>
        <w:rPr>
          <w:rFonts w:ascii="Times New Roman" w:eastAsia="Calibri" w:hAnsi="Times New Roman" w:cs="Times New Roman"/>
          <w:sz w:val="28"/>
          <w:szCs w:val="28"/>
        </w:rPr>
      </w:pPr>
    </w:p>
    <w:p w:rsidR="00EE5B50" w:rsidRDefault="00EE5B50" w:rsidP="006950B9">
      <w:pPr>
        <w:jc w:val="right"/>
        <w:rPr>
          <w:rFonts w:ascii="Times New Roman" w:eastAsia="Calibri" w:hAnsi="Times New Roman" w:cs="Times New Roman"/>
          <w:sz w:val="28"/>
          <w:szCs w:val="28"/>
        </w:rPr>
      </w:pPr>
      <w:r>
        <w:rPr>
          <w:rFonts w:ascii="Times New Roman" w:eastAsia="Calibri" w:hAnsi="Times New Roman" w:cs="Times New Roman"/>
          <w:sz w:val="28"/>
          <w:szCs w:val="28"/>
        </w:rPr>
        <w:t>Подготовила: воспитатель</w:t>
      </w:r>
    </w:p>
    <w:p w:rsidR="006950B9" w:rsidRDefault="00EA6FE5" w:rsidP="006950B9">
      <w:pPr>
        <w:jc w:val="right"/>
        <w:rPr>
          <w:rFonts w:ascii="Times New Roman" w:eastAsia="Calibri" w:hAnsi="Times New Roman" w:cs="Times New Roman"/>
          <w:sz w:val="28"/>
          <w:szCs w:val="28"/>
        </w:rPr>
      </w:pPr>
      <w:r>
        <w:rPr>
          <w:rFonts w:ascii="Times New Roman" w:eastAsia="Calibri" w:hAnsi="Times New Roman" w:cs="Times New Roman"/>
          <w:sz w:val="28"/>
          <w:szCs w:val="28"/>
        </w:rPr>
        <w:t>Коршунова Ксения Валерьевна</w:t>
      </w:r>
    </w:p>
    <w:p w:rsidR="006950B9" w:rsidRDefault="006950B9" w:rsidP="006950B9">
      <w:pPr>
        <w:jc w:val="right"/>
        <w:rPr>
          <w:rFonts w:ascii="Times New Roman" w:eastAsia="Calibri" w:hAnsi="Times New Roman" w:cs="Times New Roman"/>
          <w:sz w:val="28"/>
          <w:szCs w:val="28"/>
        </w:rPr>
      </w:pPr>
    </w:p>
    <w:p w:rsidR="006950B9" w:rsidRDefault="006950B9" w:rsidP="006950B9">
      <w:pPr>
        <w:jc w:val="right"/>
        <w:rPr>
          <w:rFonts w:ascii="Times New Roman" w:eastAsia="Calibri" w:hAnsi="Times New Roman" w:cs="Times New Roman"/>
          <w:sz w:val="28"/>
          <w:szCs w:val="28"/>
        </w:rPr>
      </w:pPr>
    </w:p>
    <w:p w:rsidR="006950B9" w:rsidRDefault="006950B9" w:rsidP="006950B9">
      <w:pPr>
        <w:jc w:val="right"/>
        <w:rPr>
          <w:rFonts w:ascii="Times New Roman" w:eastAsia="Calibri" w:hAnsi="Times New Roman" w:cs="Times New Roman"/>
          <w:sz w:val="28"/>
          <w:szCs w:val="28"/>
        </w:rPr>
      </w:pPr>
    </w:p>
    <w:p w:rsidR="006950B9" w:rsidRDefault="006950B9" w:rsidP="006950B9">
      <w:pPr>
        <w:jc w:val="right"/>
        <w:rPr>
          <w:rFonts w:ascii="Times New Roman" w:eastAsia="Calibri" w:hAnsi="Times New Roman" w:cs="Times New Roman"/>
          <w:sz w:val="28"/>
          <w:szCs w:val="28"/>
        </w:rPr>
      </w:pPr>
    </w:p>
    <w:p w:rsidR="00E053F4" w:rsidRPr="006950B9" w:rsidRDefault="00EA6FE5" w:rsidP="006950B9">
      <w:pPr>
        <w:jc w:val="center"/>
        <w:rPr>
          <w:rFonts w:ascii="Times New Roman" w:hAnsi="Times New Roman"/>
          <w:sz w:val="28"/>
          <w:szCs w:val="28"/>
        </w:rPr>
      </w:pPr>
      <w:r>
        <w:rPr>
          <w:rFonts w:ascii="Times New Roman" w:hAnsi="Times New Roman"/>
          <w:sz w:val="28"/>
          <w:szCs w:val="28"/>
        </w:rPr>
        <w:t>Ярославль, 2021 г</w:t>
      </w:r>
      <w:bookmarkStart w:id="0" w:name="_GoBack"/>
      <w:bookmarkEnd w:id="0"/>
      <w:r w:rsidR="006950B9">
        <w:rPr>
          <w:rFonts w:ascii="Times New Roman" w:hAnsi="Times New Roman"/>
          <w:sz w:val="28"/>
          <w:szCs w:val="28"/>
        </w:rPr>
        <w:t>.</w:t>
      </w:r>
    </w:p>
    <w:p w:rsidR="00157073" w:rsidRDefault="00157073" w:rsidP="00D06856">
      <w:pPr>
        <w:pStyle w:val="a3"/>
        <w:shd w:val="clear" w:color="auto" w:fill="FFFFFF"/>
        <w:spacing w:before="0" w:beforeAutospacing="0" w:after="0" w:afterAutospacing="0" w:line="294" w:lineRule="atLeast"/>
        <w:jc w:val="right"/>
        <w:rPr>
          <w:color w:val="000000"/>
          <w:sz w:val="28"/>
          <w:szCs w:val="28"/>
        </w:rPr>
      </w:pPr>
    </w:p>
    <w:p w:rsidR="00E053F4" w:rsidRPr="00D06856" w:rsidRDefault="00EE5B50" w:rsidP="00157073">
      <w:pPr>
        <w:pStyle w:val="a3"/>
        <w:shd w:val="clear" w:color="auto" w:fill="FFFFFF"/>
        <w:tabs>
          <w:tab w:val="left" w:pos="709"/>
        </w:tabs>
        <w:spacing w:before="0" w:beforeAutospacing="0" w:after="0" w:afterAutospacing="0" w:line="294" w:lineRule="atLeast"/>
        <w:jc w:val="right"/>
        <w:rPr>
          <w:color w:val="000000"/>
          <w:sz w:val="28"/>
          <w:szCs w:val="28"/>
        </w:rPr>
      </w:pPr>
      <w:r>
        <w:rPr>
          <w:color w:val="000000"/>
          <w:sz w:val="28"/>
          <w:szCs w:val="28"/>
        </w:rPr>
        <w:lastRenderedPageBreak/>
        <w:t xml:space="preserve">«Самое лучшее открытие </w:t>
      </w:r>
      <w:r w:rsidR="00E053F4" w:rsidRPr="00D06856">
        <w:rPr>
          <w:color w:val="000000"/>
          <w:sz w:val="28"/>
          <w:szCs w:val="28"/>
        </w:rPr>
        <w:t>то, которое ребенок делает сам».</w:t>
      </w:r>
    </w:p>
    <w:p w:rsidR="00E053F4" w:rsidRPr="00D06856" w:rsidRDefault="00E053F4" w:rsidP="00D06856">
      <w:pPr>
        <w:pStyle w:val="a3"/>
        <w:shd w:val="clear" w:color="auto" w:fill="FFFFFF"/>
        <w:spacing w:before="0" w:beforeAutospacing="0" w:after="0" w:afterAutospacing="0" w:line="294" w:lineRule="atLeast"/>
        <w:jc w:val="right"/>
        <w:rPr>
          <w:color w:val="000000"/>
          <w:sz w:val="28"/>
          <w:szCs w:val="28"/>
        </w:rPr>
      </w:pPr>
      <w:r w:rsidRPr="00D06856">
        <w:rPr>
          <w:color w:val="000000"/>
          <w:sz w:val="28"/>
          <w:szCs w:val="28"/>
        </w:rPr>
        <w:t xml:space="preserve">Ральф У. </w:t>
      </w:r>
      <w:proofErr w:type="spellStart"/>
      <w:r w:rsidRPr="00D06856">
        <w:rPr>
          <w:color w:val="000000"/>
          <w:sz w:val="28"/>
          <w:szCs w:val="28"/>
        </w:rPr>
        <w:t>Эмерсон</w:t>
      </w:r>
      <w:proofErr w:type="spellEnd"/>
    </w:p>
    <w:p w:rsidR="00E053F4" w:rsidRPr="00DC2E58" w:rsidRDefault="00DC2E58" w:rsidP="00DC2E58">
      <w:pPr>
        <w:ind w:firstLine="708"/>
        <w:rPr>
          <w:rFonts w:ascii="Times New Roman" w:hAnsi="Times New Roman" w:cs="Times New Roman"/>
          <w:sz w:val="24"/>
          <w:szCs w:val="24"/>
        </w:rPr>
      </w:pPr>
      <w:r>
        <w:rPr>
          <w:rFonts w:ascii="Times New Roman" w:hAnsi="Times New Roman" w:cs="Times New Roman"/>
          <w:sz w:val="28"/>
          <w:szCs w:val="28"/>
        </w:rPr>
        <w:t>Природа</w:t>
      </w:r>
      <w:r w:rsidR="00EE5B50">
        <w:rPr>
          <w:rFonts w:ascii="Times New Roman" w:hAnsi="Times New Roman" w:cs="Times New Roman"/>
          <w:sz w:val="28"/>
          <w:szCs w:val="28"/>
        </w:rPr>
        <w:t xml:space="preserve"> </w:t>
      </w:r>
      <w:r>
        <w:rPr>
          <w:rFonts w:ascii="Times New Roman" w:hAnsi="Times New Roman" w:cs="Times New Roman"/>
          <w:sz w:val="28"/>
          <w:szCs w:val="28"/>
        </w:rPr>
        <w:t>- это удивительный феномен, воспитательное воздействие которого на духовный мир человека, и, пожалуй, прежде всего ребенка – дошкольника, трудно переоценить. Проблема экологического воспитания и образования – одна из самых актуальных на сегодняшний день. Уже с дошкольного возраста необходимо закладывать в детях представление о том, что человек нуждается в экологически чистой окружающей среде. Вот почему так важно научить ребенка беречь красоту природы. Цель экологического воспитания и образования в дошкольном учреждении – воспитать защитников природы, дать экологические знания, научить детей быть милосердными, любить и беречь природу, бережно распоряжаться ее богатствами.</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и речь, требуется устойчивое внимание. В понимании наблюдаемого явления существенное значение имеют опыт, знания и умения ребенка.</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от познавательных задач воспитатель использует различные виды наблюдения.</w:t>
      </w:r>
    </w:p>
    <w:p w:rsidR="00E053F4" w:rsidRPr="00D06856" w:rsidRDefault="00EE5B50" w:rsidP="00D06856">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В процессе </w:t>
      </w:r>
      <w:r w:rsidR="00E053F4" w:rsidRPr="00DC2E58">
        <w:rPr>
          <w:bCs/>
          <w:i/>
          <w:color w:val="000000"/>
          <w:sz w:val="28"/>
          <w:szCs w:val="28"/>
        </w:rPr>
        <w:t>кратковременных наблюдений</w:t>
      </w:r>
      <w:r w:rsidR="00E053F4" w:rsidRPr="00DC2E58">
        <w:rPr>
          <w:bCs/>
          <w:color w:val="000000"/>
          <w:sz w:val="28"/>
          <w:szCs w:val="28"/>
        </w:rPr>
        <w:t>,</w:t>
      </w:r>
      <w:r>
        <w:rPr>
          <w:color w:val="000000"/>
          <w:sz w:val="28"/>
          <w:szCs w:val="28"/>
        </w:rPr>
        <w:t xml:space="preserve"> </w:t>
      </w:r>
      <w:r w:rsidR="00E053F4" w:rsidRPr="00D06856">
        <w:rPr>
          <w:color w:val="000000"/>
          <w:sz w:val="28"/>
          <w:szCs w:val="28"/>
        </w:rPr>
        <w:t>организуемых для формирования знаний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Для накопления знаний о росте и развитии растений и животных, о сезонных изменениях в природе используется более сложный ряд наблюдения —</w:t>
      </w:r>
      <w:r w:rsidR="00EE5B50">
        <w:rPr>
          <w:color w:val="000000"/>
          <w:sz w:val="28"/>
          <w:szCs w:val="28"/>
        </w:rPr>
        <w:t xml:space="preserve"> </w:t>
      </w:r>
      <w:r w:rsidRPr="00DC2E58">
        <w:rPr>
          <w:bCs/>
          <w:i/>
          <w:color w:val="000000"/>
          <w:sz w:val="28"/>
          <w:szCs w:val="28"/>
        </w:rPr>
        <w:t>длительное наблюдение</w:t>
      </w:r>
      <w:r w:rsidRPr="00DC2E58">
        <w:rPr>
          <w:bCs/>
          <w:color w:val="000000"/>
          <w:sz w:val="28"/>
          <w:szCs w:val="28"/>
        </w:rPr>
        <w:t>;</w:t>
      </w:r>
      <w:r w:rsidR="00EE5B50">
        <w:rPr>
          <w:color w:val="000000"/>
          <w:sz w:val="28"/>
          <w:szCs w:val="28"/>
        </w:rPr>
        <w:t xml:space="preserve"> </w:t>
      </w:r>
      <w:r w:rsidRPr="00D06856">
        <w:rPr>
          <w:color w:val="000000"/>
          <w:sz w:val="28"/>
          <w:szCs w:val="28"/>
        </w:rPr>
        <w:t>дети при этом сравнивают наблюдаемое состояние объекта с тем, что было раньше.</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Наблюдение может быть организовано и для того, чтобы по каким-то отдельным признакам определить состояние предмета (например, по цвету земли в цветочных горшках определить необходимость поливки, по поведению рыб в аквариуме — необходимость частичной смены воды) или восстановить картину целого (по следам на снегу определить, кто прошел или проехал, по цвету ягод — спелые они или нет). Этот вид наблюдения предполагает наличие у детей и некоторых знаний, умения анализировать явление, сопоставлять отдельные данные, делать несложные умозаключения.</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t>Два последних вида наблюдения ввиду их сложности используют в работе с детьми среднего и старшего дошкольного возраста. В ходе этих наблюдений развиваются сообразительность, наблюдательность, совершенствуются процессы анализа, сравнения, умозаключения. Наблюдения организуются воспитателем при ознакомлении детей с растениями и животными, погодой, трудом взрослых в природе, они проводятся на занятиях и экскурсиях, на прогулках, в уголке природы и т. д. В одних случаях воспитатель организует всех детей, в других — наблюдение проводится с небольшой группой или с одним ребенком. Это зависит от содержания наблюдения и тех задач, которые ставит перед собой воспитатель. Но во всех случаях необходимо, чтобы наблюдение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Подготовка к наблюдению</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Подготовка воспитателя к проведению наблюдения начинается с выбора объекта. Растение или животное, выбранное для наблюдения, должно быть в хорошем состоянии. Если наблюдение проводится в помещении (в уголке природы, на занятии), следует продумать его организацию: объект должен быть хорошо освещен (лучше, когда свет падает сбоку), расположен таким образом, чтобы к нему легко было подойти. Детей располагают поближе к наблюдаемому предмету, так, чтобы всем было хорошо видно, а при необходимости можно было бы и действовать с объектом наблюдения (покормить, погладить, поиграть). Для наблюдения на участке или в ближайшем природном окружении необходимо выбрать наиболее удобное место, расположить детей так, чтобы всем было удобно наблюдать.</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Если наблюдается животное, необходимо создать такую обстановку, в которой животное вело бы себя свободно и естественно.</w:t>
      </w:r>
    </w:p>
    <w:p w:rsidR="00E053F4" w:rsidRPr="00EE5B50" w:rsidRDefault="00E053F4" w:rsidP="006950B9">
      <w:pPr>
        <w:pStyle w:val="a3"/>
        <w:shd w:val="clear" w:color="auto" w:fill="FFFFFF"/>
        <w:spacing w:before="0" w:beforeAutospacing="0" w:after="0" w:afterAutospacing="0" w:line="294" w:lineRule="atLeast"/>
        <w:jc w:val="center"/>
        <w:rPr>
          <w:i/>
          <w:color w:val="000000"/>
          <w:sz w:val="28"/>
          <w:szCs w:val="28"/>
        </w:rPr>
      </w:pPr>
      <w:r w:rsidRPr="00EE5B50">
        <w:rPr>
          <w:b/>
          <w:bCs/>
          <w:i/>
          <w:color w:val="000000"/>
          <w:sz w:val="28"/>
          <w:szCs w:val="28"/>
        </w:rPr>
        <w:t>Руководство наблюдением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В начале наблюдения, особенно если оно проводится впервые, не стоит спешить с постановкой перед детьми вопроса или задания. Необходимо, чтобы они самостоятельно посмотрели объект 1—2 мин, удовлетворили естественно возникшее любопытство, составили первое впечатление о наблюдаемом. Воспитатель в процессе руководства наблюдениями использует разнообразные приемы (с учетом возраста детей): вопросы, загадки, обследование предмета, сравнение, игровые и трудовые действия. Он поясняет, рассказывает, помогая ребятам понять увиденное. Для того чтобы вызвать интерес, эмоциональное отношение к наблюдению, обеспечить эстетическое восприятие предметов, он в работе с малышами использует стихи, малые формы фольклора, а со старшими в заключение занятия еще и чтение отрывков из художественных произведений.</w:t>
      </w:r>
    </w:p>
    <w:p w:rsidR="00E053F4" w:rsidRPr="00D06856" w:rsidRDefault="00E053F4" w:rsidP="00D06856">
      <w:pPr>
        <w:pStyle w:val="a3"/>
        <w:shd w:val="clear" w:color="auto" w:fill="FFFFFF"/>
        <w:spacing w:before="0" w:beforeAutospacing="0" w:after="0" w:afterAutospacing="0" w:line="294" w:lineRule="atLeast"/>
        <w:jc w:val="both"/>
        <w:rPr>
          <w:color w:val="000000"/>
          <w:sz w:val="28"/>
          <w:szCs w:val="28"/>
        </w:rPr>
      </w:pPr>
      <w:r w:rsidRPr="00D06856">
        <w:rPr>
          <w:color w:val="000000"/>
          <w:sz w:val="28"/>
          <w:szCs w:val="28"/>
        </w:rPr>
        <w:t>Наблюдение должно протекать в определенной последовательности. Руководя наблюдением детей за животным, воспитатель направляет внимание прежде всего на его поведение: «Что делает? Как передвигается? Что ест? Как?» И только в связи с каким-то действием рассматриваются внешние признаки животного: «Чем покрыто тело? Какие ноги — длинные или короткие? Какие глаза (форма, цвет)?»</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Рассматривание растения начинается с обозначения и выделения самого яркого, броского признака — будет ли это цветок или ярко расцвеченные листья, а иногда и необычный стебель. После этого определяют основные особенности внешнего строения растения: рассматривают по порядку величину, форму стебля (или ствола), листья, вновь цветки и т. д. Такая последовательность необходима потому, что внимание дошкольников еще недостаточно устойчиво, во многом непроизвольно. Однако в конце следует упорядочить представления, сложившиеся в ходе наблюдения. Используя различные приемы для подачи задания, воспитатель приучает детей к последовательному рассказу о наблюдаемом: величина, форма предмета, покров, цвет, периферийные части и их особенности, а при наблюдении животного — и его поведение. Такой порядок необходим особенно тогда, когда дети знакомятся с новым объектом.</w:t>
      </w:r>
    </w:p>
    <w:p w:rsidR="00E053F4" w:rsidRPr="00D06856"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При повторных наблюдениях, когда задачей является установление состояния растения или животного (например, рассматривание дерева с расцвеченными листьями осенью или цветущего весной, наблюдение за поведением воробьев, купающихся в весенней луже), можно начинать с решения основной задачи. Во всех случаях воспитатель, организуя наблюдение, должен соблюдать последовательность в переходе от одной конкретной задачи наблюдения к другой, от фактов к связям, от накопления представлений к их сопоставлению, а затем к выводам. Каждое наблюдение решает небольшую, конкретную задачу ознакомления детей с природой. Поэтому, проводя наблюдение, воспитатель всегда должен устанавливать возможные связи настоящего наблюдения с проводимыми ранее, учитывать последующую работу.</w:t>
      </w:r>
    </w:p>
    <w:p w:rsidR="00E053F4" w:rsidRDefault="00E053F4" w:rsidP="00DC2E58">
      <w:pPr>
        <w:pStyle w:val="a3"/>
        <w:shd w:val="clear" w:color="auto" w:fill="FFFFFF"/>
        <w:spacing w:before="0" w:beforeAutospacing="0" w:after="0" w:afterAutospacing="0" w:line="294" w:lineRule="atLeast"/>
        <w:ind w:firstLine="708"/>
        <w:jc w:val="both"/>
        <w:rPr>
          <w:color w:val="000000"/>
          <w:sz w:val="28"/>
          <w:szCs w:val="28"/>
        </w:rPr>
      </w:pPr>
      <w:r w:rsidRPr="00D06856">
        <w:rPr>
          <w:color w:val="000000"/>
          <w:sz w:val="28"/>
          <w:szCs w:val="28"/>
        </w:rPr>
        <w:t>Организуя длительное наблюдение объектов природы, воспитатель заранее разбивает его на ряд эпизодических наблюдений, которые проводятся тогда, когда изменения, скажем, в развитии животного выступят достаточно ярко. Воспитатель предлагает детям рассмотреть его, отметить признаки, сопоставить состояние его с тем, что наблюдали раньше, выделить новые признаки, свидетельствующие об изменении. Иногда дети сразу замечают, что изменилось в животных, но и в этом случае воспитатель обращается к сравнению, для того чтобы отмеченные изменения были ясны для всех. В заключительном наблюдении следует восстановить всю картину развития, наблюдаемую детьми. Этому поможет дневник наблюдения (он может быть разным: в виде рисунков, гербария, а в старших группах и как схематическое отражение изменений).</w:t>
      </w:r>
    </w:p>
    <w:p w:rsidR="00DC2E58" w:rsidRDefault="00DC2E58" w:rsidP="00DC2E58">
      <w:pPr>
        <w:ind w:firstLine="708"/>
        <w:rPr>
          <w:rFonts w:ascii="Times New Roman" w:hAnsi="Times New Roman" w:cs="Times New Roman"/>
          <w:sz w:val="28"/>
          <w:szCs w:val="28"/>
        </w:rPr>
      </w:pPr>
      <w:r>
        <w:rPr>
          <w:rFonts w:ascii="Times New Roman" w:hAnsi="Times New Roman" w:cs="Times New Roman"/>
          <w:sz w:val="28"/>
          <w:szCs w:val="28"/>
        </w:rPr>
        <w:t>Таким образом, наблюдения способствуют накоплению у детей конкретно – образных представлений, фактических знаний, которые являются материалом для последующего их осознания, обобщения, приведения в систему, раскрытия причин и взаимосвязей, существующих в природе.</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В результате дети начинают понимать, что:</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объекты и явления природы взаимосвязаны и представляют собой единое целое;</w:t>
      </w:r>
    </w:p>
    <w:p w:rsidR="00DC2E58" w:rsidRDefault="00DC2E58" w:rsidP="00DC2E58">
      <w:pPr>
        <w:rPr>
          <w:rFonts w:ascii="Times New Roman" w:hAnsi="Times New Roman" w:cs="Times New Roman"/>
          <w:sz w:val="28"/>
          <w:szCs w:val="28"/>
        </w:rPr>
      </w:pPr>
      <w:r>
        <w:rPr>
          <w:rFonts w:ascii="Times New Roman" w:hAnsi="Times New Roman" w:cs="Times New Roman"/>
          <w:sz w:val="28"/>
          <w:szCs w:val="28"/>
        </w:rPr>
        <w:t>- окружающий мир не является чем – то статичным, он постоянно изменяется.</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Поэтому, наблюдая и анализируя, дети свои знания и умения воплощают в практическую деятельность, которая имеет в природе ключевое значение. Как показывает практика индивидуальное проявление ребенка в практической деятельности – это показатель его экологической воспитанности и культуры.</w:t>
      </w:r>
    </w:p>
    <w:p w:rsidR="00DC2E58" w:rsidRDefault="00DC2E58" w:rsidP="00EE5B50">
      <w:pPr>
        <w:ind w:firstLine="708"/>
        <w:rPr>
          <w:rFonts w:ascii="Times New Roman" w:hAnsi="Times New Roman" w:cs="Times New Roman"/>
          <w:sz w:val="28"/>
          <w:szCs w:val="28"/>
        </w:rPr>
      </w:pPr>
      <w:r>
        <w:rPr>
          <w:rFonts w:ascii="Times New Roman" w:hAnsi="Times New Roman" w:cs="Times New Roman"/>
          <w:sz w:val="28"/>
          <w:szCs w:val="28"/>
        </w:rPr>
        <w:t>Именно в процессе активной деятельности ребенок реализует свои потребности пытливого исследователя, делает выводы и обобщения, т.е. доминирующие наглядно – образное мышление постепенно заменяется теоретическим, создающим основу экологического мышления человека.</w:t>
      </w:r>
    </w:p>
    <w:p w:rsidR="00DC2E58" w:rsidRPr="00D06856" w:rsidRDefault="00DC2E58" w:rsidP="00DC2E58">
      <w:pPr>
        <w:pStyle w:val="a3"/>
        <w:shd w:val="clear" w:color="auto" w:fill="FFFFFF"/>
        <w:spacing w:before="0" w:beforeAutospacing="0" w:after="0" w:afterAutospacing="0" w:line="294" w:lineRule="atLeast"/>
        <w:ind w:firstLine="708"/>
        <w:jc w:val="both"/>
        <w:rPr>
          <w:color w:val="000000"/>
          <w:sz w:val="28"/>
          <w:szCs w:val="28"/>
        </w:rPr>
      </w:pPr>
    </w:p>
    <w:p w:rsidR="00D36848" w:rsidRDefault="00157073" w:rsidP="00157073">
      <w:pPr>
        <w:jc w:val="center"/>
        <w:rPr>
          <w:rFonts w:ascii="Times New Roman" w:hAnsi="Times New Roman" w:cs="Times New Roman"/>
          <w:b/>
          <w:sz w:val="28"/>
          <w:szCs w:val="28"/>
        </w:rPr>
      </w:pPr>
      <w:r w:rsidRPr="00157073">
        <w:rPr>
          <w:rFonts w:ascii="Times New Roman" w:hAnsi="Times New Roman" w:cs="Times New Roman"/>
          <w:b/>
          <w:sz w:val="28"/>
          <w:szCs w:val="28"/>
        </w:rPr>
        <w:t>Список использованных источников:</w:t>
      </w:r>
    </w:p>
    <w:p w:rsidR="00157073" w:rsidRDefault="00157073" w:rsidP="0015707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Нифонтова С.Н., </w:t>
      </w:r>
      <w:proofErr w:type="spellStart"/>
      <w:r>
        <w:rPr>
          <w:rFonts w:ascii="Times New Roman" w:hAnsi="Times New Roman" w:cs="Times New Roman"/>
          <w:sz w:val="28"/>
          <w:szCs w:val="28"/>
        </w:rPr>
        <w:t>Гаштова</w:t>
      </w:r>
      <w:proofErr w:type="spellEnd"/>
      <w:r>
        <w:rPr>
          <w:rFonts w:ascii="Times New Roman" w:hAnsi="Times New Roman" w:cs="Times New Roman"/>
          <w:sz w:val="28"/>
          <w:szCs w:val="28"/>
        </w:rPr>
        <w:t xml:space="preserve"> О.А., Жук Л.Н. Цикл развивающих целевых и тематических экскурсий для детей 4-7 лет. Учебно-методическое пособие.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ООО «ИЗДАТЕЛЬСТВО «ДЕТСТВО-ПРЕСС», 2010. – 96 с.</w:t>
      </w:r>
    </w:p>
    <w:p w:rsidR="00157073" w:rsidRDefault="00157073" w:rsidP="0015707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Иванова А.И. Экологические наблюдения и эксперименты в детском саду: Мир растений. – М.: ТЦ Сфера, 2005. – 240 с.</w:t>
      </w:r>
    </w:p>
    <w:p w:rsidR="0004342D" w:rsidRPr="00EE5B50" w:rsidRDefault="0004342D" w:rsidP="0004342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Иванова А.И., Михайленко В.Я. Сезонные наблюдения в детском саду. Методическое пособие. М.: ТЦ Сфера, 2010. – 80 с.</w:t>
      </w:r>
    </w:p>
    <w:sectPr w:rsidR="0004342D" w:rsidRPr="00EE5B50" w:rsidSect="00D36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71D07"/>
    <w:multiLevelType w:val="hybridMultilevel"/>
    <w:tmpl w:val="067A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53F4"/>
    <w:rsid w:val="0004342D"/>
    <w:rsid w:val="00085FA3"/>
    <w:rsid w:val="000C3521"/>
    <w:rsid w:val="00157073"/>
    <w:rsid w:val="001B5E8D"/>
    <w:rsid w:val="00296AE7"/>
    <w:rsid w:val="002E528E"/>
    <w:rsid w:val="005C05E7"/>
    <w:rsid w:val="00652159"/>
    <w:rsid w:val="00654C1A"/>
    <w:rsid w:val="0069013C"/>
    <w:rsid w:val="006950B9"/>
    <w:rsid w:val="006A0EA9"/>
    <w:rsid w:val="00707D70"/>
    <w:rsid w:val="0075319F"/>
    <w:rsid w:val="007E510B"/>
    <w:rsid w:val="00801A0C"/>
    <w:rsid w:val="00885ABE"/>
    <w:rsid w:val="008C0049"/>
    <w:rsid w:val="008D3FC2"/>
    <w:rsid w:val="008F6E0B"/>
    <w:rsid w:val="009E6131"/>
    <w:rsid w:val="00A242E2"/>
    <w:rsid w:val="00AC2D46"/>
    <w:rsid w:val="00AE3E03"/>
    <w:rsid w:val="00B13945"/>
    <w:rsid w:val="00B42F10"/>
    <w:rsid w:val="00B64306"/>
    <w:rsid w:val="00C55FD7"/>
    <w:rsid w:val="00D06856"/>
    <w:rsid w:val="00D26FD5"/>
    <w:rsid w:val="00D36848"/>
    <w:rsid w:val="00DA3246"/>
    <w:rsid w:val="00DC2E58"/>
    <w:rsid w:val="00DF56E0"/>
    <w:rsid w:val="00E053F4"/>
    <w:rsid w:val="00E94F08"/>
    <w:rsid w:val="00EA6FE5"/>
    <w:rsid w:val="00EE5B50"/>
    <w:rsid w:val="00FD49DE"/>
    <w:rsid w:val="00FE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E3B15-6A8E-4F06-8271-C61D0CFD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53F4"/>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6950B9"/>
    <w:pPr>
      <w:autoSpaceDE w:val="0"/>
      <w:autoSpaceDN w:val="0"/>
      <w:adjustRightInd w:val="0"/>
      <w:jc w:val="left"/>
    </w:pPr>
    <w:rPr>
      <w:rFonts w:ascii="Arial" w:hAnsi="Arial" w:cs="Arial"/>
      <w:color w:val="000000"/>
      <w:sz w:val="24"/>
      <w:szCs w:val="24"/>
    </w:rPr>
  </w:style>
  <w:style w:type="paragraph" w:styleId="a4">
    <w:name w:val="List Paragraph"/>
    <w:basedOn w:val="a"/>
    <w:uiPriority w:val="34"/>
    <w:qFormat/>
    <w:rsid w:val="00157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4E21-833B-4743-93D4-F2C5CD65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8</cp:revision>
  <dcterms:created xsi:type="dcterms:W3CDTF">2019-04-19T17:25:00Z</dcterms:created>
  <dcterms:modified xsi:type="dcterms:W3CDTF">2023-01-12T13:48:00Z</dcterms:modified>
</cp:coreProperties>
</file>