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8E" w:rsidRPr="00E46E19" w:rsidRDefault="00727F8E" w:rsidP="006B4120">
      <w:pPr>
        <w:jc w:val="center"/>
        <w:rPr>
          <w:b/>
          <w:bCs/>
          <w:color w:val="538135" w:themeColor="accent6" w:themeShade="BF"/>
          <w:sz w:val="32"/>
          <w:szCs w:val="32"/>
        </w:rPr>
      </w:pPr>
      <w:r w:rsidRPr="00E46E19">
        <w:rPr>
          <w:b/>
          <w:bCs/>
          <w:color w:val="538135" w:themeColor="accent6" w:themeShade="BF"/>
          <w:sz w:val="32"/>
          <w:szCs w:val="32"/>
        </w:rPr>
        <w:t>Консультация для родителей</w:t>
      </w:r>
    </w:p>
    <w:p w:rsidR="00727F8E" w:rsidRPr="00727F8E" w:rsidRDefault="00727F8E" w:rsidP="00727F8E">
      <w:pPr>
        <w:jc w:val="center"/>
        <w:rPr>
          <w:sz w:val="32"/>
          <w:szCs w:val="32"/>
        </w:rPr>
      </w:pPr>
    </w:p>
    <w:p w:rsidR="00727F8E" w:rsidRPr="00E46E19" w:rsidRDefault="00727F8E" w:rsidP="00727F8E">
      <w:pPr>
        <w:jc w:val="center"/>
        <w:rPr>
          <w:color w:val="385623" w:themeColor="accent6" w:themeShade="80"/>
          <w:sz w:val="44"/>
          <w:szCs w:val="44"/>
        </w:rPr>
      </w:pPr>
      <w:r w:rsidRPr="00E46E19">
        <w:rPr>
          <w:b/>
          <w:bCs/>
          <w:i/>
          <w:iCs/>
          <w:color w:val="385623" w:themeColor="accent6" w:themeShade="80"/>
          <w:sz w:val="44"/>
          <w:szCs w:val="44"/>
          <w:u w:val="single"/>
        </w:rPr>
        <w:t>«Роль загадки в воспитании ребёнка»</w:t>
      </w:r>
    </w:p>
    <w:p w:rsidR="00727F8E" w:rsidRDefault="00727F8E" w:rsidP="00284D6C">
      <w:pPr>
        <w:spacing w:after="0"/>
        <w:ind w:left="708" w:firstLine="708"/>
        <w:rPr>
          <w:sz w:val="32"/>
          <w:szCs w:val="32"/>
        </w:rPr>
      </w:pPr>
      <w:r w:rsidRPr="00727F8E">
        <w:rPr>
          <w:sz w:val="32"/>
          <w:szCs w:val="32"/>
        </w:rPr>
        <w:t xml:space="preserve">Загадки – один из самых давних и самых распространённых видов народного творчества. В древние времена загадка имела определённое значение, служила средством проверки мудрости, имела познавательную ценность. С помощью загадок народная мудрость, народные знания передавались поколениям. Понятие «загадка» давнего происхождение, происходит от слова «думать». </w:t>
      </w:r>
    </w:p>
    <w:p w:rsidR="00727F8E" w:rsidRDefault="00727F8E" w:rsidP="00727F8E">
      <w:pPr>
        <w:spacing w:after="0"/>
        <w:ind w:left="708" w:firstLine="708"/>
        <w:rPr>
          <w:sz w:val="32"/>
          <w:szCs w:val="32"/>
        </w:rPr>
      </w:pPr>
      <w:r w:rsidRPr="00727F8E">
        <w:rPr>
          <w:sz w:val="32"/>
          <w:szCs w:val="32"/>
        </w:rPr>
        <w:t xml:space="preserve">Загадки имеют свою специфику: сущность их заключается в том, что в загадках предметы или явления прямо не называются. О них говорится в скрытой, завуалированной, аллегорической форме и нужно отыскать их первобытное значение. </w:t>
      </w:r>
    </w:p>
    <w:p w:rsidR="00727F8E" w:rsidRDefault="00727F8E" w:rsidP="00727F8E">
      <w:pPr>
        <w:spacing w:after="0"/>
        <w:ind w:left="708" w:firstLine="708"/>
        <w:rPr>
          <w:sz w:val="32"/>
          <w:szCs w:val="32"/>
        </w:rPr>
      </w:pPr>
      <w:r w:rsidRPr="00727F8E">
        <w:rPr>
          <w:sz w:val="32"/>
          <w:szCs w:val="32"/>
        </w:rPr>
        <w:t>Отгадывание загадок влияет на разностороннее развитие языка детей. Создание в загадке метафорического образа разных средств художественной выразительности (приёму олицетворения, использования многозначности слова, определений, эпитетов, сравнений, особенной ритмичной организации) способствуют формированию образности речи детей дошкольного возраста.</w:t>
      </w:r>
      <w:r>
        <w:rPr>
          <w:sz w:val="32"/>
          <w:szCs w:val="32"/>
        </w:rPr>
        <w:t xml:space="preserve"> </w:t>
      </w:r>
      <w:r w:rsidRPr="00727F8E">
        <w:rPr>
          <w:sz w:val="32"/>
          <w:szCs w:val="32"/>
        </w:rPr>
        <w:t>Загадки развивают процесс мышления – анализ, синтез, абстрагирование, сравнение, обобщение, приучают к самостоятельности мышления, развивают такие качества ума, как толковость и смекалка. Загадка может быть использована для того, чтобы сосредоточить внимание детей на понятии, которое изучается или закрепляется на занятии, с целью уточнения, конкретизации знаний детей о телах или явлениях природы, их назначениях. Загадка содержит в себе большие возможности для развития смекалки, фантазии, внимания и воображения детей.</w:t>
      </w:r>
    </w:p>
    <w:p w:rsidR="003B68C6" w:rsidRDefault="00727F8E" w:rsidP="00727F8E">
      <w:pPr>
        <w:spacing w:after="0"/>
        <w:ind w:left="708" w:firstLine="708"/>
        <w:rPr>
          <w:sz w:val="32"/>
          <w:szCs w:val="32"/>
        </w:rPr>
      </w:pPr>
      <w:r w:rsidRPr="00727F8E">
        <w:rPr>
          <w:sz w:val="32"/>
          <w:szCs w:val="32"/>
        </w:rPr>
        <w:lastRenderedPageBreak/>
        <w:t xml:space="preserve"> Использование загадок на занятии усиливает эмоциональную насыщенность, активность детей, их заинтересованность к окружающему. Этому в значительной мере способствует предметность, яркость и конкретность факта или образа, что лежат в основе загадки, а также соответствуют психологическим особенностям восприятия ребёнком всего, что его окружает. Много возможностей даёт загадка для умственного развития детей, для приобщения их к словесному художественному творчеству. Создавая или отгадывая загадку, они сосредотачивают внимание на конкретном предмете. Дошкольники ещё не владеют достаточным опытом восприятия объекта, потому целесообразно обращать их внимание на отдельные, самые выразительные, самые существенные признаки определенного предмета или</w:t>
      </w:r>
      <w:r>
        <w:rPr>
          <w:sz w:val="32"/>
          <w:szCs w:val="32"/>
        </w:rPr>
        <w:t xml:space="preserve"> явления. </w:t>
      </w:r>
    </w:p>
    <w:p w:rsidR="00727F8E" w:rsidRPr="00727F8E" w:rsidRDefault="00727F8E" w:rsidP="00727F8E">
      <w:pPr>
        <w:spacing w:after="0"/>
        <w:ind w:left="708" w:firstLine="708"/>
        <w:rPr>
          <w:sz w:val="32"/>
          <w:szCs w:val="32"/>
        </w:rPr>
      </w:pPr>
      <w:r>
        <w:rPr>
          <w:sz w:val="32"/>
          <w:szCs w:val="32"/>
        </w:rPr>
        <w:t>Загадки тем и полезны</w:t>
      </w:r>
      <w:r w:rsidRPr="00727F8E">
        <w:rPr>
          <w:sz w:val="32"/>
          <w:szCs w:val="32"/>
        </w:rPr>
        <w:t>, что во время их проработки ребёнок учится рассматривать предмет, обнаруживать его признаки. Отгадывая загадку, дошкольники включают процесс мышления, памяти, внимания и все свои мнения выражают в речи. Дети охотно составляют собственные загадки, отгадывают предложенные взрослыми, подбирают другие высказывания к отгадкам, разыгрывают отгадки с помощью жестов и мимики.</w:t>
      </w:r>
    </w:p>
    <w:p w:rsidR="00727F8E" w:rsidRDefault="00727F8E">
      <w:pPr>
        <w:rPr>
          <w:sz w:val="32"/>
          <w:szCs w:val="32"/>
        </w:rPr>
      </w:pPr>
    </w:p>
    <w:p w:rsidR="00056100" w:rsidRDefault="00056100">
      <w:pPr>
        <w:rPr>
          <w:sz w:val="32"/>
          <w:szCs w:val="32"/>
        </w:rPr>
      </w:pPr>
    </w:p>
    <w:p w:rsidR="00056100" w:rsidRDefault="00056100">
      <w:pPr>
        <w:rPr>
          <w:sz w:val="32"/>
          <w:szCs w:val="32"/>
        </w:rPr>
      </w:pPr>
    </w:p>
    <w:p w:rsidR="00056100" w:rsidRDefault="00056100">
      <w:pPr>
        <w:rPr>
          <w:sz w:val="32"/>
          <w:szCs w:val="32"/>
        </w:rPr>
      </w:pPr>
    </w:p>
    <w:p w:rsidR="00056100" w:rsidRDefault="00056100">
      <w:pPr>
        <w:rPr>
          <w:sz w:val="32"/>
          <w:szCs w:val="32"/>
        </w:rPr>
      </w:pPr>
    </w:p>
    <w:p w:rsidR="00056100" w:rsidRDefault="00056100">
      <w:pPr>
        <w:rPr>
          <w:sz w:val="32"/>
          <w:szCs w:val="32"/>
        </w:rPr>
      </w:pPr>
    </w:p>
    <w:p w:rsidR="00056100" w:rsidRDefault="00056100">
      <w:pPr>
        <w:rPr>
          <w:sz w:val="32"/>
          <w:szCs w:val="32"/>
        </w:rPr>
      </w:pPr>
    </w:p>
    <w:p w:rsidR="00E46E19" w:rsidRDefault="00E46E19" w:rsidP="00E46E19">
      <w:pPr>
        <w:rPr>
          <w:sz w:val="32"/>
          <w:szCs w:val="32"/>
        </w:rPr>
      </w:pPr>
    </w:p>
    <w:p w:rsidR="00056100" w:rsidRPr="00E46E19" w:rsidRDefault="00056100" w:rsidP="00E46E19">
      <w:pPr>
        <w:jc w:val="center"/>
        <w:rPr>
          <w:b/>
          <w:color w:val="385623" w:themeColor="accent6" w:themeShade="80"/>
          <w:sz w:val="52"/>
          <w:szCs w:val="52"/>
        </w:rPr>
      </w:pPr>
      <w:bookmarkStart w:id="0" w:name="_GoBack"/>
      <w:r w:rsidRPr="00E46E19">
        <w:rPr>
          <w:b/>
          <w:color w:val="385623" w:themeColor="accent6" w:themeShade="80"/>
          <w:sz w:val="52"/>
          <w:szCs w:val="52"/>
        </w:rPr>
        <w:lastRenderedPageBreak/>
        <w:t>Уважаемые родители!</w:t>
      </w:r>
    </w:p>
    <w:bookmarkEnd w:id="0"/>
    <w:p w:rsidR="00056100" w:rsidRPr="00056100" w:rsidRDefault="00056100" w:rsidP="00056100">
      <w:pPr>
        <w:jc w:val="center"/>
        <w:rPr>
          <w:b/>
          <w:sz w:val="52"/>
          <w:szCs w:val="52"/>
        </w:rPr>
      </w:pPr>
    </w:p>
    <w:p w:rsidR="00056100" w:rsidRPr="00E46E19" w:rsidRDefault="00056100" w:rsidP="00056100">
      <w:pPr>
        <w:ind w:firstLine="708"/>
        <w:rPr>
          <w:b/>
          <w:color w:val="385623" w:themeColor="accent6" w:themeShade="80"/>
          <w:sz w:val="36"/>
          <w:szCs w:val="36"/>
        </w:rPr>
      </w:pPr>
      <w:r w:rsidRPr="00056100">
        <w:rPr>
          <w:sz w:val="36"/>
          <w:szCs w:val="36"/>
        </w:rPr>
        <w:t>Просим Вас</w:t>
      </w:r>
      <w:r w:rsidR="005935B2">
        <w:rPr>
          <w:sz w:val="36"/>
          <w:szCs w:val="36"/>
        </w:rPr>
        <w:t xml:space="preserve"> и ваших  детей </w:t>
      </w:r>
      <w:r w:rsidRPr="00056100">
        <w:rPr>
          <w:sz w:val="36"/>
          <w:szCs w:val="36"/>
        </w:rPr>
        <w:t xml:space="preserve">принять участие в словесной игре </w:t>
      </w:r>
      <w:r w:rsidRPr="00E46E19">
        <w:rPr>
          <w:b/>
          <w:color w:val="385623" w:themeColor="accent6" w:themeShade="80"/>
          <w:sz w:val="36"/>
          <w:szCs w:val="36"/>
        </w:rPr>
        <w:t>«Загадай загадку».</w:t>
      </w:r>
    </w:p>
    <w:p w:rsidR="00056100" w:rsidRPr="00056100" w:rsidRDefault="00056100" w:rsidP="00056100">
      <w:pPr>
        <w:jc w:val="center"/>
        <w:rPr>
          <w:sz w:val="36"/>
          <w:szCs w:val="36"/>
        </w:rPr>
      </w:pPr>
      <w:r w:rsidRPr="00056100">
        <w:rPr>
          <w:sz w:val="36"/>
          <w:szCs w:val="36"/>
        </w:rPr>
        <w:t>Для этого необходимо:</w:t>
      </w:r>
    </w:p>
    <w:p w:rsidR="00056100" w:rsidRPr="00056100" w:rsidRDefault="00056100" w:rsidP="00056100">
      <w:pPr>
        <w:rPr>
          <w:sz w:val="36"/>
          <w:szCs w:val="36"/>
        </w:rPr>
      </w:pPr>
      <w:r w:rsidRPr="00056100">
        <w:rPr>
          <w:sz w:val="36"/>
          <w:szCs w:val="36"/>
        </w:rPr>
        <w:t>1. Придумать с ребенком загадку о предмете.</w:t>
      </w:r>
    </w:p>
    <w:p w:rsidR="00056100" w:rsidRPr="00056100" w:rsidRDefault="00056100" w:rsidP="00056100">
      <w:pPr>
        <w:rPr>
          <w:sz w:val="36"/>
          <w:szCs w:val="36"/>
        </w:rPr>
      </w:pPr>
      <w:r w:rsidRPr="00056100">
        <w:rPr>
          <w:sz w:val="36"/>
          <w:szCs w:val="36"/>
        </w:rPr>
        <w:t>2. Обсудить характерные признаки предмета (цвет, форма, величина, вкус и т.д.)</w:t>
      </w:r>
    </w:p>
    <w:p w:rsidR="00056100" w:rsidRPr="00056100" w:rsidRDefault="00056100" w:rsidP="00056100">
      <w:pPr>
        <w:rPr>
          <w:sz w:val="36"/>
          <w:szCs w:val="36"/>
        </w:rPr>
      </w:pPr>
      <w:r w:rsidRPr="00056100">
        <w:rPr>
          <w:sz w:val="36"/>
          <w:szCs w:val="36"/>
        </w:rPr>
        <w:t>3. Вместе с ребенком нарисовать на одной стороне листа предмет (загадку), а на другой его описание</w:t>
      </w:r>
      <w:r w:rsidR="00E46E19">
        <w:rPr>
          <w:sz w:val="36"/>
          <w:szCs w:val="36"/>
        </w:rPr>
        <w:t>. Начать загадку со слов «это -</w:t>
      </w:r>
      <w:r w:rsidRPr="00056100">
        <w:rPr>
          <w:sz w:val="36"/>
          <w:szCs w:val="36"/>
        </w:rPr>
        <w:t>»</w:t>
      </w:r>
    </w:p>
    <w:p w:rsidR="00056100" w:rsidRPr="00056100" w:rsidRDefault="00056100" w:rsidP="00056100">
      <w:pPr>
        <w:jc w:val="center"/>
        <w:rPr>
          <w:sz w:val="36"/>
          <w:szCs w:val="36"/>
        </w:rPr>
      </w:pPr>
      <w:r w:rsidRPr="00056100">
        <w:rPr>
          <w:sz w:val="36"/>
          <w:szCs w:val="36"/>
        </w:rPr>
        <w:t>НАПРИМЕР:</w:t>
      </w:r>
    </w:p>
    <w:p w:rsidR="00056100" w:rsidRPr="00056100" w:rsidRDefault="00056100" w:rsidP="00056100">
      <w:pPr>
        <w:ind w:firstLine="708"/>
        <w:rPr>
          <w:sz w:val="36"/>
          <w:szCs w:val="36"/>
        </w:rPr>
      </w:pPr>
      <w:r w:rsidRPr="00056100">
        <w:rPr>
          <w:sz w:val="36"/>
          <w:szCs w:val="36"/>
        </w:rPr>
        <w:t>Это фрукт. Он круглой формы, гладкий. На вкус сладкий или кисло-сладкий. Бывает красного, желтого, зеленого цвета. Растет на дереве (ЯБЛОКО).</w:t>
      </w:r>
    </w:p>
    <w:p w:rsidR="00056100" w:rsidRPr="00056100" w:rsidRDefault="00056100" w:rsidP="00056100">
      <w:pPr>
        <w:rPr>
          <w:sz w:val="36"/>
          <w:szCs w:val="36"/>
        </w:rPr>
      </w:pPr>
      <w:r w:rsidRPr="00056100">
        <w:rPr>
          <w:sz w:val="36"/>
          <w:szCs w:val="36"/>
        </w:rPr>
        <w:t>4. Поговорить с ребенком о том, что нельзя заранее рассказывать другим детям о своей загадке, т.к. игра станет неинтересной.</w:t>
      </w:r>
    </w:p>
    <w:sectPr w:rsidR="00056100" w:rsidRPr="00056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82F26"/>
    <w:multiLevelType w:val="multilevel"/>
    <w:tmpl w:val="EFD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F9"/>
    <w:rsid w:val="00056100"/>
    <w:rsid w:val="00284D6C"/>
    <w:rsid w:val="003B68C6"/>
    <w:rsid w:val="003F4B45"/>
    <w:rsid w:val="005377F9"/>
    <w:rsid w:val="005935B2"/>
    <w:rsid w:val="006B4120"/>
    <w:rsid w:val="00727F8E"/>
    <w:rsid w:val="00785577"/>
    <w:rsid w:val="00C40ED1"/>
    <w:rsid w:val="00E46E19"/>
    <w:rsid w:val="00EE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295A"/>
  <w15:docId w15:val="{FCA38FFF-564C-4BA2-BAD3-34BE5534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16</cp:revision>
  <dcterms:created xsi:type="dcterms:W3CDTF">2021-03-25T17:59:00Z</dcterms:created>
  <dcterms:modified xsi:type="dcterms:W3CDTF">2021-10-26T06:54:00Z</dcterms:modified>
</cp:coreProperties>
</file>