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9F" w:rsidRPr="00AC6250" w:rsidRDefault="004D359F" w:rsidP="004D359F">
      <w:pPr>
        <w:tabs>
          <w:tab w:val="left" w:pos="3555"/>
          <w:tab w:val="left" w:pos="3645"/>
        </w:tabs>
        <w:jc w:val="center"/>
        <w:rPr>
          <w:rFonts w:ascii="Times New Roman" w:hAnsi="Times New Roman" w:cs="Times New Roman"/>
          <w:b/>
          <w:color w:val="3333FF"/>
          <w:sz w:val="72"/>
          <w:szCs w:val="72"/>
          <w:lang w:val="ru-RU"/>
        </w:rPr>
      </w:pPr>
      <w:r w:rsidRPr="00AC6250">
        <w:rPr>
          <w:rFonts w:ascii="Times New Roman" w:hAnsi="Times New Roman" w:cs="Times New Roman"/>
          <w:b/>
          <w:color w:val="3333FF"/>
          <w:sz w:val="72"/>
          <w:szCs w:val="72"/>
          <w:lang w:val="ru-RU"/>
        </w:rPr>
        <w:t>МДОУ детский сад №55</w:t>
      </w: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8A1DCE" w:rsidP="007B3787">
      <w:pPr>
        <w:rPr>
          <w:b/>
          <w:i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val="ru-RU" w:eastAsia="ru-RU" w:bidi="ar-SA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2.25pt;margin-top:-101.1pt;width:471.1pt;height:303.7pt;z-index:-251658752" adj="6081" fillcolor="#33f" strokecolor="#4e6128" strokeweight="1.5pt">
            <v:fill color2="#c0c"/>
            <v:shadow on="t" color="#99f" opacity=".5" offset="-6pt,-6pt"/>
            <v:textpath style="font-family:&quot;Impact&quot;;v-text-kern:t" trim="t" fitpath="t" xscale="f" string="паспорт &#10;кабинета&#10; педагога-психолога"/>
          </v:shape>
        </w:pict>
      </w: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Pr="001C3157" w:rsidRDefault="001C3157" w:rsidP="004D359F">
      <w:pPr>
        <w:jc w:val="center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</w:p>
    <w:p w:rsidR="001C3157" w:rsidRDefault="001C3157" w:rsidP="001C3157">
      <w:pPr>
        <w:rPr>
          <w:b/>
          <w:i/>
          <w:sz w:val="28"/>
          <w:szCs w:val="28"/>
          <w:lang w:val="ru-RU"/>
        </w:rPr>
      </w:pPr>
    </w:p>
    <w:p w:rsidR="001C3157" w:rsidRDefault="001C3157" w:rsidP="001C3157">
      <w:pPr>
        <w:tabs>
          <w:tab w:val="left" w:pos="2974"/>
        </w:tabs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1C3157" w:rsidRDefault="001C3157" w:rsidP="007B3787">
      <w:pPr>
        <w:rPr>
          <w:b/>
          <w:i/>
          <w:sz w:val="28"/>
          <w:szCs w:val="28"/>
          <w:lang w:val="ru-RU"/>
        </w:rPr>
      </w:pPr>
    </w:p>
    <w:p w:rsidR="004D359F" w:rsidRDefault="004D359F" w:rsidP="007B3787">
      <w:pPr>
        <w:rPr>
          <w:b/>
          <w:i/>
          <w:sz w:val="28"/>
          <w:szCs w:val="28"/>
          <w:lang w:val="ru-RU"/>
        </w:rPr>
      </w:pPr>
    </w:p>
    <w:p w:rsidR="007B3787" w:rsidRPr="003C574C" w:rsidRDefault="007B3787" w:rsidP="007B3787">
      <w:pPr>
        <w:rPr>
          <w:b/>
          <w:i/>
          <w:sz w:val="28"/>
          <w:szCs w:val="28"/>
          <w:lang w:val="ru-RU"/>
        </w:rPr>
      </w:pPr>
      <w:r w:rsidRPr="003C574C">
        <w:rPr>
          <w:b/>
          <w:i/>
          <w:sz w:val="28"/>
          <w:szCs w:val="28"/>
          <w:lang w:val="ru-RU"/>
        </w:rPr>
        <w:lastRenderedPageBreak/>
        <w:t>1. Основное содержание.</w:t>
      </w:r>
    </w:p>
    <w:p w:rsidR="00C93796" w:rsidRPr="001C3157" w:rsidRDefault="00C93796" w:rsidP="004D359F">
      <w:pPr>
        <w:ind w:firstLine="708"/>
        <w:rPr>
          <w:sz w:val="28"/>
          <w:szCs w:val="28"/>
          <w:lang w:val="ru-RU"/>
        </w:rPr>
      </w:pPr>
      <w:r w:rsidRPr="003C574C">
        <w:rPr>
          <w:sz w:val="28"/>
          <w:szCs w:val="28"/>
          <w:lang w:val="ru-RU"/>
        </w:rPr>
        <w:t>Кабинет психолога оборудован всем необходимым диагностическим и методическим материалом для непосредственной образовательной деятельности с детьми, для проведения мониторинга их развития, а также для просветительской и консультационной работы.</w:t>
      </w:r>
    </w:p>
    <w:p w:rsidR="007B3787" w:rsidRPr="003C574C" w:rsidRDefault="007B3787" w:rsidP="007B3787">
      <w:pPr>
        <w:rPr>
          <w:b/>
          <w:i/>
          <w:sz w:val="28"/>
          <w:szCs w:val="28"/>
          <w:lang w:val="ru-RU"/>
        </w:rPr>
      </w:pPr>
      <w:r w:rsidRPr="003C574C">
        <w:rPr>
          <w:b/>
          <w:i/>
          <w:sz w:val="28"/>
          <w:szCs w:val="28"/>
          <w:lang w:val="ru-RU"/>
        </w:rPr>
        <w:t>2. Цели и задачи.</w:t>
      </w:r>
    </w:p>
    <w:p w:rsidR="00C93796" w:rsidRPr="003C574C" w:rsidRDefault="00C93796" w:rsidP="00C93796">
      <w:pPr>
        <w:rPr>
          <w:rFonts w:cstheme="minorHAnsi"/>
          <w:sz w:val="28"/>
          <w:szCs w:val="28"/>
          <w:lang w:val="ru-RU"/>
        </w:rPr>
      </w:pPr>
      <w:r w:rsidRPr="003C574C">
        <w:rPr>
          <w:rFonts w:cstheme="minorHAnsi"/>
          <w:b/>
          <w:sz w:val="28"/>
          <w:szCs w:val="28"/>
          <w:lang w:val="ru-RU"/>
        </w:rPr>
        <w:t xml:space="preserve">Цель: </w:t>
      </w:r>
      <w:r w:rsidRPr="003C574C">
        <w:rPr>
          <w:rFonts w:cstheme="minorHAnsi"/>
          <w:sz w:val="28"/>
          <w:szCs w:val="28"/>
          <w:lang w:val="ru-RU"/>
        </w:rPr>
        <w:t>Сохранение психологич</w:t>
      </w:r>
      <w:r w:rsidR="00634D04">
        <w:rPr>
          <w:rFonts w:cstheme="minorHAnsi"/>
          <w:sz w:val="28"/>
          <w:szCs w:val="28"/>
          <w:lang w:val="ru-RU"/>
        </w:rPr>
        <w:t>еского здоровья детей</w:t>
      </w:r>
      <w:r w:rsidRPr="003C574C">
        <w:rPr>
          <w:rFonts w:cstheme="minorHAnsi"/>
          <w:sz w:val="28"/>
          <w:szCs w:val="28"/>
          <w:lang w:val="ru-RU"/>
        </w:rPr>
        <w:t xml:space="preserve"> для полноценного психического развития ребенка на всех этапах дошкольного детства.</w:t>
      </w:r>
    </w:p>
    <w:p w:rsidR="00C93796" w:rsidRPr="003C574C" w:rsidRDefault="00C93796" w:rsidP="00C9379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C574C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Задачи:</w:t>
      </w:r>
    </w:p>
    <w:p w:rsidR="00C93796" w:rsidRPr="003C574C" w:rsidRDefault="00C93796" w:rsidP="00C937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574C">
        <w:rPr>
          <w:rFonts w:ascii="Times New Roman" w:hAnsi="Times New Roman" w:cs="Times New Roman"/>
          <w:sz w:val="28"/>
          <w:szCs w:val="28"/>
          <w:lang w:val="ru-RU"/>
        </w:rPr>
        <w:t>1. Сохранение психологического здоровья детей.</w:t>
      </w:r>
    </w:p>
    <w:p w:rsidR="00C93796" w:rsidRPr="003C574C" w:rsidRDefault="00C93796" w:rsidP="00C937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574C">
        <w:rPr>
          <w:rFonts w:ascii="Times New Roman" w:hAnsi="Times New Roman" w:cs="Times New Roman"/>
          <w:sz w:val="28"/>
          <w:szCs w:val="28"/>
          <w:lang w:val="ru-RU"/>
        </w:rPr>
        <w:t xml:space="preserve">2. Психологическое сопровождение детей </w:t>
      </w:r>
      <w:r w:rsidR="00634D04">
        <w:rPr>
          <w:rFonts w:ascii="Times New Roman" w:hAnsi="Times New Roman" w:cs="Times New Roman"/>
          <w:sz w:val="28"/>
          <w:szCs w:val="28"/>
          <w:lang w:val="ru-RU"/>
        </w:rPr>
        <w:t xml:space="preserve">старших, </w:t>
      </w:r>
      <w:r w:rsidRPr="003C574C">
        <w:rPr>
          <w:rFonts w:ascii="Times New Roman" w:hAnsi="Times New Roman" w:cs="Times New Roman"/>
          <w:sz w:val="28"/>
          <w:szCs w:val="28"/>
          <w:lang w:val="ru-RU"/>
        </w:rPr>
        <w:t>подготовительных групп, подготовка к школе, мониторинг развития.</w:t>
      </w:r>
    </w:p>
    <w:p w:rsidR="00C93796" w:rsidRPr="003C574C" w:rsidRDefault="00C93796" w:rsidP="00C937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574C">
        <w:rPr>
          <w:rFonts w:ascii="Times New Roman" w:hAnsi="Times New Roman" w:cs="Times New Roman"/>
          <w:sz w:val="28"/>
          <w:szCs w:val="28"/>
          <w:lang w:val="ru-RU"/>
        </w:rPr>
        <w:t>3. Психолого-педагогическое просвещение педагогов и родителей.</w:t>
      </w:r>
    </w:p>
    <w:p w:rsidR="00C93796" w:rsidRPr="00C202A5" w:rsidRDefault="00C93796" w:rsidP="00C937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574C">
        <w:rPr>
          <w:rFonts w:ascii="Times New Roman" w:hAnsi="Times New Roman" w:cs="Times New Roman"/>
          <w:sz w:val="28"/>
          <w:szCs w:val="28"/>
          <w:lang w:val="ru-RU"/>
        </w:rPr>
        <w:t>4. Консультационная помощь</w:t>
      </w:r>
      <w:r w:rsidR="00BF62BD" w:rsidRPr="003C574C">
        <w:rPr>
          <w:rFonts w:ascii="Times New Roman" w:hAnsi="Times New Roman" w:cs="Times New Roman"/>
          <w:sz w:val="28"/>
          <w:szCs w:val="28"/>
          <w:lang w:val="ru-RU"/>
        </w:rPr>
        <w:t xml:space="preserve"> родителям и педагогам.</w:t>
      </w:r>
    </w:p>
    <w:p w:rsidR="007B3787" w:rsidRPr="003C574C" w:rsidRDefault="007B3787" w:rsidP="007B3787">
      <w:pPr>
        <w:rPr>
          <w:b/>
          <w:i/>
          <w:sz w:val="28"/>
          <w:szCs w:val="28"/>
          <w:lang w:val="ru-RU"/>
        </w:rPr>
      </w:pPr>
      <w:r w:rsidRPr="003C574C">
        <w:rPr>
          <w:b/>
          <w:i/>
          <w:sz w:val="28"/>
          <w:szCs w:val="28"/>
          <w:lang w:val="ru-RU"/>
        </w:rPr>
        <w:t>3. Назначение и функциональное использование.</w:t>
      </w:r>
    </w:p>
    <w:p w:rsidR="007B3787" w:rsidRPr="003C574C" w:rsidRDefault="007B3787" w:rsidP="007B3787">
      <w:pPr>
        <w:rPr>
          <w:sz w:val="28"/>
          <w:szCs w:val="28"/>
          <w:lang w:val="ru-RU"/>
        </w:rPr>
      </w:pPr>
      <w:r w:rsidRPr="003C574C">
        <w:rPr>
          <w:sz w:val="28"/>
          <w:szCs w:val="28"/>
          <w:lang w:val="ru-RU"/>
        </w:rPr>
        <w:t>Организация диагностической и развивающей работы с дошкольниками.</w:t>
      </w:r>
    </w:p>
    <w:p w:rsidR="007B3787" w:rsidRPr="003C574C" w:rsidRDefault="007B3787" w:rsidP="007B3787">
      <w:pPr>
        <w:rPr>
          <w:sz w:val="28"/>
          <w:szCs w:val="28"/>
          <w:lang w:val="ru-RU"/>
        </w:rPr>
      </w:pPr>
      <w:r w:rsidRPr="003C574C">
        <w:rPr>
          <w:sz w:val="28"/>
          <w:szCs w:val="28"/>
          <w:lang w:val="ru-RU"/>
        </w:rPr>
        <w:t>Организация психологической помощи дошкольникам.</w:t>
      </w:r>
    </w:p>
    <w:p w:rsidR="003C574C" w:rsidRDefault="007B3787" w:rsidP="007B3787">
      <w:pPr>
        <w:rPr>
          <w:sz w:val="28"/>
          <w:szCs w:val="28"/>
          <w:lang w:val="ru-RU"/>
        </w:rPr>
      </w:pPr>
      <w:r w:rsidRPr="003C574C">
        <w:rPr>
          <w:sz w:val="28"/>
          <w:szCs w:val="28"/>
          <w:lang w:val="ru-RU"/>
        </w:rPr>
        <w:t>Организация консультационной помощи родителям дошкольников</w:t>
      </w:r>
    </w:p>
    <w:p w:rsidR="004D359F" w:rsidRDefault="004D359F" w:rsidP="007B3787">
      <w:pPr>
        <w:rPr>
          <w:sz w:val="28"/>
          <w:szCs w:val="28"/>
          <w:lang w:val="ru-RU"/>
        </w:rPr>
      </w:pPr>
    </w:p>
    <w:p w:rsidR="004D359F" w:rsidRDefault="004D359F" w:rsidP="007B3787">
      <w:pPr>
        <w:rPr>
          <w:sz w:val="28"/>
          <w:szCs w:val="28"/>
          <w:lang w:val="ru-RU"/>
        </w:rPr>
      </w:pPr>
    </w:p>
    <w:p w:rsidR="004D359F" w:rsidRDefault="004D359F" w:rsidP="007B3787">
      <w:pPr>
        <w:rPr>
          <w:sz w:val="28"/>
          <w:szCs w:val="28"/>
          <w:lang w:val="ru-RU"/>
        </w:rPr>
      </w:pPr>
    </w:p>
    <w:p w:rsidR="004D359F" w:rsidRDefault="004D359F" w:rsidP="007B3787">
      <w:pPr>
        <w:rPr>
          <w:sz w:val="28"/>
          <w:szCs w:val="28"/>
          <w:lang w:val="ru-RU"/>
        </w:rPr>
      </w:pPr>
    </w:p>
    <w:p w:rsidR="004D359F" w:rsidRDefault="004D359F" w:rsidP="007B3787">
      <w:pPr>
        <w:rPr>
          <w:sz w:val="28"/>
          <w:szCs w:val="28"/>
          <w:lang w:val="ru-RU"/>
        </w:rPr>
      </w:pPr>
    </w:p>
    <w:p w:rsidR="004D359F" w:rsidRDefault="004D359F" w:rsidP="007B3787">
      <w:pPr>
        <w:rPr>
          <w:sz w:val="28"/>
          <w:szCs w:val="28"/>
          <w:lang w:val="ru-RU"/>
        </w:rPr>
      </w:pPr>
    </w:p>
    <w:p w:rsidR="004D359F" w:rsidRDefault="004D359F" w:rsidP="007B3787">
      <w:pPr>
        <w:rPr>
          <w:sz w:val="28"/>
          <w:szCs w:val="28"/>
          <w:lang w:val="ru-RU"/>
        </w:rPr>
      </w:pPr>
    </w:p>
    <w:p w:rsidR="004D359F" w:rsidRPr="00C202A5" w:rsidRDefault="004D359F" w:rsidP="007B3787">
      <w:pPr>
        <w:rPr>
          <w:sz w:val="28"/>
          <w:szCs w:val="28"/>
          <w:lang w:val="ru-RU"/>
        </w:rPr>
      </w:pPr>
    </w:p>
    <w:p w:rsidR="00B93240" w:rsidRPr="003C574C" w:rsidRDefault="007903BD" w:rsidP="007B3787">
      <w:pPr>
        <w:rPr>
          <w:b/>
          <w:i/>
          <w:sz w:val="28"/>
          <w:szCs w:val="28"/>
          <w:lang w:val="ru-RU"/>
        </w:rPr>
      </w:pPr>
      <w:r w:rsidRPr="003C574C">
        <w:rPr>
          <w:b/>
          <w:i/>
          <w:sz w:val="28"/>
          <w:szCs w:val="28"/>
          <w:lang w:val="ru-RU"/>
        </w:rPr>
        <w:lastRenderedPageBreak/>
        <w:t>4. Структура функционального модуля.</w:t>
      </w:r>
    </w:p>
    <w:p w:rsidR="00767C98" w:rsidRPr="00A52433" w:rsidRDefault="00767C98" w:rsidP="007B3787">
      <w:pPr>
        <w:rPr>
          <w:b/>
          <w:i/>
          <w:sz w:val="36"/>
          <w:szCs w:val="36"/>
          <w:lang w:val="ru-RU"/>
        </w:rPr>
      </w:pPr>
    </w:p>
    <w:p w:rsidR="00767C98" w:rsidRPr="001C3157" w:rsidRDefault="00B93240" w:rsidP="007B3787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6162675" cy="3200400"/>
            <wp:effectExtent l="76200" t="19050" r="104775" b="7620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903BD" w:rsidRPr="003C574C" w:rsidRDefault="007903BD" w:rsidP="007B3787">
      <w:pPr>
        <w:rPr>
          <w:b/>
          <w:i/>
          <w:sz w:val="28"/>
          <w:szCs w:val="28"/>
          <w:lang w:val="ru-RU"/>
        </w:rPr>
      </w:pPr>
      <w:r w:rsidRPr="003C574C">
        <w:rPr>
          <w:b/>
          <w:i/>
          <w:sz w:val="28"/>
          <w:szCs w:val="28"/>
          <w:lang w:val="ru-RU"/>
        </w:rPr>
        <w:t>5. Требования по организации функционального модуля (ФГОС).</w:t>
      </w:r>
    </w:p>
    <w:p w:rsidR="002D055D" w:rsidRPr="003C574C" w:rsidRDefault="002D055D" w:rsidP="002D055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b/>
          <w:bCs/>
          <w:sz w:val="28"/>
          <w:szCs w:val="28"/>
        </w:rPr>
        <w:t xml:space="preserve">Нормативные требования по организации развивающей предметно-пространственной среды </w:t>
      </w:r>
    </w:p>
    <w:p w:rsidR="002D055D" w:rsidRPr="003C574C" w:rsidRDefault="002D055D" w:rsidP="002D055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</w:t>
      </w:r>
    </w:p>
    <w:p w:rsidR="002D055D" w:rsidRPr="003C574C" w:rsidRDefault="002D055D" w:rsidP="002D055D">
      <w:pPr>
        <w:pStyle w:val="Default"/>
        <w:spacing w:after="72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 Конституция Российской Федерации; </w:t>
      </w:r>
    </w:p>
    <w:p w:rsidR="002D055D" w:rsidRPr="003C574C" w:rsidRDefault="002D055D" w:rsidP="002D055D">
      <w:pPr>
        <w:pStyle w:val="Default"/>
        <w:spacing w:after="72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 Федеральный закон от 29.12.2012 № 273-ФЗ «Об образовании в Российской Федерации»; </w:t>
      </w:r>
    </w:p>
    <w:p w:rsidR="002D055D" w:rsidRPr="003C574C" w:rsidRDefault="002D055D" w:rsidP="002D055D">
      <w:pPr>
        <w:pStyle w:val="Default"/>
        <w:spacing w:after="72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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</w:t>
      </w:r>
    </w:p>
    <w:p w:rsidR="002D055D" w:rsidRPr="003C574C" w:rsidRDefault="002D055D" w:rsidP="002D055D">
      <w:pPr>
        <w:pStyle w:val="Default"/>
        <w:spacing w:after="72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 Приказ </w:t>
      </w:r>
      <w:proofErr w:type="spellStart"/>
      <w:r w:rsidRPr="003C574C">
        <w:rPr>
          <w:rFonts w:asciiTheme="minorHAnsi" w:hAnsiTheme="minorHAnsi" w:cstheme="minorHAnsi"/>
          <w:sz w:val="28"/>
          <w:szCs w:val="28"/>
        </w:rPr>
        <w:t>Минобрнауки</w:t>
      </w:r>
      <w:proofErr w:type="spellEnd"/>
      <w:r w:rsidRPr="003C574C">
        <w:rPr>
          <w:rFonts w:asciiTheme="minorHAnsi" w:hAnsiTheme="minorHAnsi" w:cstheme="minorHAnsi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2D055D" w:rsidRPr="003C574C" w:rsidRDefault="002D055D" w:rsidP="002D055D">
      <w:pPr>
        <w:pStyle w:val="Default"/>
        <w:spacing w:after="72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 Письмо </w:t>
      </w:r>
      <w:proofErr w:type="spellStart"/>
      <w:r w:rsidRPr="003C574C">
        <w:rPr>
          <w:rFonts w:asciiTheme="minorHAnsi" w:hAnsiTheme="minorHAnsi" w:cstheme="minorHAnsi"/>
          <w:sz w:val="28"/>
          <w:szCs w:val="28"/>
        </w:rPr>
        <w:t>Минобрнауки</w:t>
      </w:r>
      <w:proofErr w:type="spellEnd"/>
      <w:r w:rsidRPr="003C574C">
        <w:rPr>
          <w:rFonts w:asciiTheme="minorHAnsi" w:hAnsiTheme="minorHAnsi" w:cstheme="minorHAnsi"/>
          <w:sz w:val="28"/>
          <w:szCs w:val="28"/>
        </w:rPr>
        <w:t xml:space="preserve"> России 28.02.2014 № 08-249 «Комментарии к ФГОС дошкольного образования»; </w:t>
      </w:r>
    </w:p>
    <w:p w:rsidR="002D055D" w:rsidRPr="003C574C" w:rsidRDefault="002D055D" w:rsidP="002D055D">
      <w:pPr>
        <w:pStyle w:val="Default"/>
        <w:spacing w:after="72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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 </w:t>
      </w:r>
    </w:p>
    <w:p w:rsidR="002D055D" w:rsidRPr="003C574C" w:rsidRDefault="002D055D" w:rsidP="002D055D">
      <w:pPr>
        <w:pStyle w:val="Default"/>
        <w:spacing w:after="72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lastRenderedPageBreak/>
        <w:t xml:space="preserve">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2D055D" w:rsidRPr="003C574C" w:rsidRDefault="002D055D" w:rsidP="002D055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 Постановление Главного государственного санитарного врача </w:t>
      </w:r>
    </w:p>
    <w:p w:rsidR="002D055D" w:rsidRPr="003C574C" w:rsidRDefault="002D055D" w:rsidP="002D055D">
      <w:pPr>
        <w:pStyle w:val="Default"/>
        <w:spacing w:after="71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 </w:t>
      </w:r>
    </w:p>
    <w:p w:rsidR="002D055D" w:rsidRPr="003C574C" w:rsidRDefault="002D055D" w:rsidP="002D055D">
      <w:pPr>
        <w:pStyle w:val="Default"/>
        <w:spacing w:after="71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> Национальная образовательная инициатива «Наша новая школа», утвержд</w:t>
      </w:r>
      <w:r w:rsidRPr="003C574C">
        <w:rPr>
          <w:rFonts w:asciiTheme="minorHAnsi" w:hAnsi="Cambria Math" w:cstheme="minorHAnsi"/>
          <w:sz w:val="28"/>
          <w:szCs w:val="28"/>
        </w:rPr>
        <w:t>е</w:t>
      </w:r>
      <w:r w:rsidRPr="003C574C">
        <w:rPr>
          <w:rFonts w:asciiTheme="minorHAnsi" w:hAnsiTheme="minorHAnsi" w:cstheme="minorHAnsi"/>
          <w:sz w:val="28"/>
          <w:szCs w:val="28"/>
        </w:rPr>
        <w:t xml:space="preserve">нная Президентом РФ 04.02.2010 № Пр-271; </w:t>
      </w:r>
    </w:p>
    <w:p w:rsidR="002D055D" w:rsidRPr="003C574C" w:rsidRDefault="002D055D" w:rsidP="002D055D">
      <w:pPr>
        <w:pStyle w:val="Default"/>
        <w:spacing w:after="71"/>
        <w:rPr>
          <w:rFonts w:asciiTheme="minorHAnsi" w:hAnsiTheme="minorHAnsi" w:cstheme="minorHAnsi"/>
          <w:sz w:val="28"/>
          <w:szCs w:val="28"/>
        </w:rPr>
      </w:pPr>
      <w:proofErr w:type="gramStart"/>
      <w:r w:rsidRPr="003C574C">
        <w:rPr>
          <w:rFonts w:asciiTheme="minorHAnsi" w:hAnsiTheme="minorHAnsi" w:cstheme="minorHAnsi"/>
          <w:sz w:val="28"/>
          <w:szCs w:val="28"/>
        </w:rPr>
        <w:t xml:space="preserve"> 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"О психолого-педагогической ценности игр и игрушек"»); </w:t>
      </w:r>
      <w:proofErr w:type="gramEnd"/>
    </w:p>
    <w:p w:rsidR="002D055D" w:rsidRPr="003C574C" w:rsidRDefault="002D055D" w:rsidP="002D055D">
      <w:pPr>
        <w:pStyle w:val="Default"/>
        <w:spacing w:after="71"/>
        <w:rPr>
          <w:rFonts w:asciiTheme="minorHAnsi" w:hAnsiTheme="minorHAnsi" w:cstheme="minorHAnsi"/>
          <w:sz w:val="28"/>
          <w:szCs w:val="28"/>
        </w:rPr>
      </w:pPr>
      <w:r w:rsidRPr="003C574C">
        <w:rPr>
          <w:rFonts w:asciiTheme="minorHAnsi" w:hAnsiTheme="minorHAnsi" w:cstheme="minorHAnsi"/>
          <w:sz w:val="28"/>
          <w:szCs w:val="28"/>
        </w:rPr>
        <w:t xml:space="preserve"> Приказ Министерства образования РФ от 26.06.2000 №1917 «Об экспертизе настольных, компьютерных и иных игр, игрушек и игровых сооружений для детей»; </w:t>
      </w:r>
    </w:p>
    <w:p w:rsidR="003C574C" w:rsidRDefault="002D055D" w:rsidP="003C574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C574C">
        <w:rPr>
          <w:sz w:val="28"/>
          <w:szCs w:val="28"/>
        </w:rPr>
        <w:t> Письмо Минобразования РФ от 15.03.20</w:t>
      </w:r>
      <w:r w:rsidRPr="003C574C">
        <w:rPr>
          <w:rFonts w:asciiTheme="minorHAnsi" w:hAnsiTheme="minorHAnsi" w:cstheme="minorHAnsi"/>
          <w:sz w:val="28"/>
          <w:szCs w:val="28"/>
        </w:rPr>
        <w:t xml:space="preserve">04 № 03-51-46ин/14-03 «О направлении Примерных требований к содержанию развивающей среды детей дошкольного возраста, воспитывающихся в семье». </w:t>
      </w:r>
    </w:p>
    <w:p w:rsidR="003C574C" w:rsidRDefault="003C574C" w:rsidP="003C574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506C3" w:rsidRPr="00AC6250" w:rsidRDefault="007903BD" w:rsidP="003C574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C6250">
        <w:rPr>
          <w:b/>
          <w:i/>
          <w:sz w:val="28"/>
          <w:szCs w:val="28"/>
        </w:rPr>
        <w:t>6. Реализуемые виды детской деятельности и методы и приемы.</w:t>
      </w:r>
    </w:p>
    <w:tbl>
      <w:tblPr>
        <w:tblStyle w:val="af5"/>
        <w:tblW w:w="10632" w:type="dxa"/>
        <w:tblInd w:w="-601" w:type="dxa"/>
        <w:tblLook w:val="04A0" w:firstRow="1" w:lastRow="0" w:firstColumn="1" w:lastColumn="0" w:noHBand="0" w:noVBand="1"/>
      </w:tblPr>
      <w:tblGrid>
        <w:gridCol w:w="1479"/>
        <w:gridCol w:w="1576"/>
        <w:gridCol w:w="1113"/>
        <w:gridCol w:w="995"/>
        <w:gridCol w:w="1186"/>
        <w:gridCol w:w="1132"/>
        <w:gridCol w:w="1037"/>
        <w:gridCol w:w="928"/>
        <w:gridCol w:w="1186"/>
      </w:tblGrid>
      <w:tr w:rsidR="00E909CE" w:rsidRPr="00AC6250" w:rsidTr="004D359F">
        <w:tc>
          <w:tcPr>
            <w:tcW w:w="10632" w:type="dxa"/>
            <w:gridSpan w:val="9"/>
          </w:tcPr>
          <w:p w:rsidR="00E909CE" w:rsidRPr="00AC6250" w:rsidRDefault="00E909CE" w:rsidP="00E909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6250">
              <w:rPr>
                <w:b/>
                <w:sz w:val="28"/>
                <w:szCs w:val="28"/>
                <w:lang w:val="ru-RU"/>
              </w:rPr>
              <w:t>Реализуемые виды деятельности</w:t>
            </w:r>
          </w:p>
        </w:tc>
      </w:tr>
      <w:tr w:rsidR="00B738C0" w:rsidTr="004D359F">
        <w:trPr>
          <w:cantSplit/>
          <w:trHeight w:val="4025"/>
        </w:trPr>
        <w:tc>
          <w:tcPr>
            <w:tcW w:w="1418" w:type="dxa"/>
            <w:textDirection w:val="btLr"/>
          </w:tcPr>
          <w:p w:rsidR="00E909CE" w:rsidRPr="00AC6250" w:rsidRDefault="00E909CE" w:rsidP="00E909CE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AC6250">
              <w:rPr>
                <w:sz w:val="28"/>
                <w:szCs w:val="28"/>
                <w:lang w:val="ru-RU"/>
              </w:rPr>
              <w:t>Игровая</w:t>
            </w:r>
          </w:p>
        </w:tc>
        <w:tc>
          <w:tcPr>
            <w:tcW w:w="1625" w:type="dxa"/>
            <w:textDirection w:val="btLr"/>
          </w:tcPr>
          <w:p w:rsidR="00E909CE" w:rsidRPr="00AC6250" w:rsidRDefault="00E909CE" w:rsidP="00E909CE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AC6250">
              <w:rPr>
                <w:sz w:val="28"/>
                <w:szCs w:val="28"/>
                <w:lang w:val="ru-RU"/>
              </w:rPr>
              <w:t>Коммуникативная</w:t>
            </w:r>
          </w:p>
        </w:tc>
        <w:tc>
          <w:tcPr>
            <w:tcW w:w="1119" w:type="dxa"/>
            <w:textDirection w:val="btLr"/>
          </w:tcPr>
          <w:p w:rsidR="00E909CE" w:rsidRPr="00AC6250" w:rsidRDefault="00E909CE" w:rsidP="00E909CE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AC6250">
              <w:rPr>
                <w:sz w:val="28"/>
                <w:szCs w:val="28"/>
                <w:lang w:val="ru-RU"/>
              </w:rPr>
              <w:t>Познавательно - исследовательская</w:t>
            </w:r>
          </w:p>
        </w:tc>
        <w:tc>
          <w:tcPr>
            <w:tcW w:w="1012" w:type="dxa"/>
            <w:textDirection w:val="btLr"/>
          </w:tcPr>
          <w:p w:rsidR="00E909CE" w:rsidRPr="00AC6250" w:rsidRDefault="00E909CE" w:rsidP="00E909CE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AC6250">
              <w:rPr>
                <w:sz w:val="28"/>
                <w:szCs w:val="28"/>
                <w:lang w:val="ru-RU"/>
              </w:rPr>
              <w:t>Изобразительная</w:t>
            </w:r>
          </w:p>
        </w:tc>
        <w:tc>
          <w:tcPr>
            <w:tcW w:w="1048" w:type="dxa"/>
            <w:textDirection w:val="btLr"/>
          </w:tcPr>
          <w:p w:rsidR="00E909CE" w:rsidRPr="00AC6250" w:rsidRDefault="00E909CE" w:rsidP="00E909CE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AC6250">
              <w:rPr>
                <w:sz w:val="28"/>
                <w:szCs w:val="28"/>
                <w:lang w:val="ru-RU"/>
              </w:rPr>
              <w:t>Музыкальная</w:t>
            </w:r>
          </w:p>
        </w:tc>
        <w:tc>
          <w:tcPr>
            <w:tcW w:w="1145" w:type="dxa"/>
            <w:textDirection w:val="btLr"/>
          </w:tcPr>
          <w:p w:rsidR="00E909CE" w:rsidRPr="00AC6250" w:rsidRDefault="00E909CE" w:rsidP="00E909CE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AC6250">
              <w:rPr>
                <w:sz w:val="28"/>
                <w:szCs w:val="28"/>
                <w:lang w:val="ru-RU"/>
              </w:rPr>
              <w:t>Двигательная активность</w:t>
            </w:r>
          </w:p>
        </w:tc>
        <w:tc>
          <w:tcPr>
            <w:tcW w:w="1091" w:type="dxa"/>
            <w:textDirection w:val="btLr"/>
          </w:tcPr>
          <w:p w:rsidR="00E909CE" w:rsidRPr="00AC6250" w:rsidRDefault="006506C3" w:rsidP="00E909CE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AC6250">
              <w:rPr>
                <w:sz w:val="28"/>
                <w:szCs w:val="28"/>
                <w:lang w:val="ru-RU"/>
              </w:rPr>
              <w:t>Восприятие художественной литературы и фольклора</w:t>
            </w:r>
          </w:p>
        </w:tc>
        <w:tc>
          <w:tcPr>
            <w:tcW w:w="950" w:type="dxa"/>
            <w:textDirection w:val="btLr"/>
          </w:tcPr>
          <w:p w:rsidR="00E909CE" w:rsidRPr="00AC6250" w:rsidRDefault="006506C3" w:rsidP="00E909CE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AC6250">
              <w:rPr>
                <w:sz w:val="28"/>
                <w:szCs w:val="28"/>
                <w:lang w:val="ru-RU"/>
              </w:rPr>
              <w:t>Конструирование из различных материалов</w:t>
            </w:r>
          </w:p>
        </w:tc>
        <w:tc>
          <w:tcPr>
            <w:tcW w:w="1224" w:type="dxa"/>
            <w:textDirection w:val="btLr"/>
          </w:tcPr>
          <w:p w:rsidR="00E909CE" w:rsidRPr="00AC6250" w:rsidRDefault="006506C3" w:rsidP="00E909CE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AC6250">
              <w:rPr>
                <w:sz w:val="28"/>
                <w:szCs w:val="28"/>
                <w:lang w:val="ru-RU"/>
              </w:rPr>
              <w:t>Трудовая</w:t>
            </w:r>
          </w:p>
        </w:tc>
      </w:tr>
      <w:tr w:rsidR="00B738C0" w:rsidTr="004D359F">
        <w:tc>
          <w:tcPr>
            <w:tcW w:w="1418" w:type="dxa"/>
          </w:tcPr>
          <w:p w:rsidR="00E909CE" w:rsidRPr="008A1DCE" w:rsidRDefault="006506C3" w:rsidP="006506C3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625" w:type="dxa"/>
          </w:tcPr>
          <w:p w:rsidR="00E909CE" w:rsidRPr="008A1DCE" w:rsidRDefault="006506C3" w:rsidP="006506C3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119" w:type="dxa"/>
          </w:tcPr>
          <w:p w:rsidR="00E909CE" w:rsidRPr="008A1DCE" w:rsidRDefault="006506C3" w:rsidP="006506C3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012" w:type="dxa"/>
          </w:tcPr>
          <w:p w:rsidR="00E909CE" w:rsidRPr="008A1DCE" w:rsidRDefault="006506C3" w:rsidP="006506C3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048" w:type="dxa"/>
          </w:tcPr>
          <w:p w:rsidR="00E909CE" w:rsidRPr="008A1DCE" w:rsidRDefault="006506C3" w:rsidP="006506C3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145" w:type="dxa"/>
          </w:tcPr>
          <w:p w:rsidR="00E909CE" w:rsidRPr="008A1DCE" w:rsidRDefault="006506C3" w:rsidP="006506C3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091" w:type="dxa"/>
          </w:tcPr>
          <w:p w:rsidR="00E909CE" w:rsidRPr="008A1DCE" w:rsidRDefault="006506C3" w:rsidP="006506C3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950" w:type="dxa"/>
          </w:tcPr>
          <w:p w:rsidR="00E909CE" w:rsidRPr="008A1DCE" w:rsidRDefault="006506C3" w:rsidP="006506C3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224" w:type="dxa"/>
          </w:tcPr>
          <w:p w:rsidR="00E909CE" w:rsidRPr="008A1DCE" w:rsidRDefault="006506C3" w:rsidP="006506C3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</w:tr>
      <w:tr w:rsidR="00B738C0" w:rsidRPr="00AC6250" w:rsidTr="004D359F">
        <w:tc>
          <w:tcPr>
            <w:tcW w:w="1418" w:type="dxa"/>
          </w:tcPr>
          <w:p w:rsidR="006506C3" w:rsidRPr="00AC6250" w:rsidRDefault="006506C3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t xml:space="preserve">Подвижные игры; дидактические </w:t>
            </w:r>
            <w:r w:rsidRPr="00AC6250">
              <w:rPr>
                <w:lang w:val="ru-RU"/>
              </w:rPr>
              <w:lastRenderedPageBreak/>
              <w:t>игры</w:t>
            </w:r>
          </w:p>
        </w:tc>
        <w:tc>
          <w:tcPr>
            <w:tcW w:w="1625" w:type="dxa"/>
          </w:tcPr>
          <w:p w:rsidR="006506C3" w:rsidRPr="00AC6250" w:rsidRDefault="006506C3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lastRenderedPageBreak/>
              <w:t>Обсуждение</w:t>
            </w:r>
          </w:p>
          <w:p w:rsidR="006506C3" w:rsidRPr="00AC6250" w:rsidRDefault="006506C3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t>конфликтных</w:t>
            </w:r>
          </w:p>
          <w:p w:rsidR="006506C3" w:rsidRPr="00AC6250" w:rsidRDefault="006506C3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t xml:space="preserve">ситуаций </w:t>
            </w:r>
          </w:p>
        </w:tc>
        <w:tc>
          <w:tcPr>
            <w:tcW w:w="1119" w:type="dxa"/>
          </w:tcPr>
          <w:p w:rsidR="006506C3" w:rsidRPr="00AC6250" w:rsidRDefault="00B738C0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t xml:space="preserve">Задания на развитие </w:t>
            </w:r>
            <w:r w:rsidRPr="00AC6250">
              <w:rPr>
                <w:lang w:val="ru-RU"/>
              </w:rPr>
              <w:lastRenderedPageBreak/>
              <w:t>псих</w:t>
            </w:r>
            <w:proofErr w:type="gramStart"/>
            <w:r w:rsidR="00AC6250">
              <w:rPr>
                <w:lang w:val="ru-RU"/>
              </w:rPr>
              <w:t>.</w:t>
            </w:r>
            <w:proofErr w:type="gramEnd"/>
            <w:r w:rsidRPr="00AC6250">
              <w:rPr>
                <w:lang w:val="ru-RU"/>
              </w:rPr>
              <w:t xml:space="preserve"> </w:t>
            </w:r>
            <w:proofErr w:type="gramStart"/>
            <w:r w:rsidRPr="00AC6250">
              <w:rPr>
                <w:lang w:val="ru-RU"/>
              </w:rPr>
              <w:t>п</w:t>
            </w:r>
            <w:proofErr w:type="gramEnd"/>
            <w:r w:rsidRPr="00AC6250">
              <w:rPr>
                <w:lang w:val="ru-RU"/>
              </w:rPr>
              <w:t>роцессов</w:t>
            </w:r>
          </w:p>
        </w:tc>
        <w:tc>
          <w:tcPr>
            <w:tcW w:w="1012" w:type="dxa"/>
          </w:tcPr>
          <w:p w:rsidR="006506C3" w:rsidRPr="00AC6250" w:rsidRDefault="00B738C0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lastRenderedPageBreak/>
              <w:t>Рисунок школы</w:t>
            </w:r>
          </w:p>
          <w:p w:rsidR="00B738C0" w:rsidRPr="00AC6250" w:rsidRDefault="00B738C0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t xml:space="preserve">«Моя </w:t>
            </w:r>
            <w:r w:rsidRPr="00AC6250">
              <w:rPr>
                <w:lang w:val="ru-RU"/>
              </w:rPr>
              <w:lastRenderedPageBreak/>
              <w:t>семья»</w:t>
            </w:r>
          </w:p>
        </w:tc>
        <w:tc>
          <w:tcPr>
            <w:tcW w:w="1048" w:type="dxa"/>
          </w:tcPr>
          <w:p w:rsidR="006506C3" w:rsidRPr="00AC6250" w:rsidRDefault="00B738C0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lastRenderedPageBreak/>
              <w:t xml:space="preserve">Релаксация </w:t>
            </w:r>
          </w:p>
        </w:tc>
        <w:tc>
          <w:tcPr>
            <w:tcW w:w="1145" w:type="dxa"/>
          </w:tcPr>
          <w:p w:rsidR="006506C3" w:rsidRPr="00AC6250" w:rsidRDefault="00B738C0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t xml:space="preserve">Элементы </w:t>
            </w:r>
            <w:proofErr w:type="spellStart"/>
            <w:r w:rsidRPr="00AC6250">
              <w:rPr>
                <w:lang w:val="ru-RU"/>
              </w:rPr>
              <w:t>тан</w:t>
            </w:r>
            <w:proofErr w:type="spellEnd"/>
            <w:r w:rsidRPr="00AC6250">
              <w:rPr>
                <w:lang w:val="ru-RU"/>
              </w:rPr>
              <w:t xml:space="preserve"> </w:t>
            </w:r>
            <w:proofErr w:type="spellStart"/>
            <w:r w:rsidRPr="00AC6250">
              <w:rPr>
                <w:lang w:val="ru-RU"/>
              </w:rPr>
              <w:t>цева</w:t>
            </w:r>
            <w:r w:rsidR="00AC6250">
              <w:rPr>
                <w:lang w:val="ru-RU"/>
              </w:rPr>
              <w:t>-</w:t>
            </w:r>
            <w:r w:rsidRPr="00AC6250">
              <w:rPr>
                <w:lang w:val="ru-RU"/>
              </w:rPr>
              <w:t>льной</w:t>
            </w:r>
            <w:proofErr w:type="spellEnd"/>
            <w:r w:rsidRPr="00AC6250">
              <w:rPr>
                <w:lang w:val="ru-RU"/>
              </w:rPr>
              <w:t xml:space="preserve"> </w:t>
            </w:r>
            <w:r w:rsidRPr="00AC6250">
              <w:rPr>
                <w:lang w:val="ru-RU"/>
              </w:rPr>
              <w:lastRenderedPageBreak/>
              <w:t>терапии</w:t>
            </w:r>
          </w:p>
        </w:tc>
        <w:tc>
          <w:tcPr>
            <w:tcW w:w="1091" w:type="dxa"/>
          </w:tcPr>
          <w:p w:rsidR="006506C3" w:rsidRPr="00AC6250" w:rsidRDefault="00B738C0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lastRenderedPageBreak/>
              <w:t>Чтение сказок</w:t>
            </w:r>
          </w:p>
        </w:tc>
        <w:tc>
          <w:tcPr>
            <w:tcW w:w="950" w:type="dxa"/>
          </w:tcPr>
          <w:p w:rsidR="00B738C0" w:rsidRPr="00AC6250" w:rsidRDefault="00B738C0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t>Игра «Тан</w:t>
            </w:r>
          </w:p>
          <w:p w:rsidR="006506C3" w:rsidRPr="00AC6250" w:rsidRDefault="00B738C0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t>грам</w:t>
            </w:r>
            <w:r w:rsidR="004D359F" w:rsidRPr="00AC6250">
              <w:rPr>
                <w:lang w:val="ru-RU"/>
              </w:rPr>
              <w:t>м</w:t>
            </w:r>
            <w:r w:rsidRPr="00AC6250">
              <w:rPr>
                <w:lang w:val="ru-RU"/>
              </w:rPr>
              <w:t>»</w:t>
            </w:r>
          </w:p>
        </w:tc>
        <w:tc>
          <w:tcPr>
            <w:tcW w:w="1224" w:type="dxa"/>
          </w:tcPr>
          <w:p w:rsidR="006506C3" w:rsidRPr="00AC6250" w:rsidRDefault="00B738C0" w:rsidP="007B3787">
            <w:pPr>
              <w:rPr>
                <w:lang w:val="ru-RU"/>
              </w:rPr>
            </w:pPr>
            <w:r w:rsidRPr="00AC6250">
              <w:rPr>
                <w:lang w:val="ru-RU"/>
              </w:rPr>
              <w:t xml:space="preserve">Привести в порядок кабинет </w:t>
            </w:r>
            <w:r w:rsidRPr="00AC6250">
              <w:rPr>
                <w:lang w:val="ru-RU"/>
              </w:rPr>
              <w:lastRenderedPageBreak/>
              <w:t>после занятий</w:t>
            </w:r>
          </w:p>
        </w:tc>
      </w:tr>
    </w:tbl>
    <w:p w:rsidR="007903BD" w:rsidRPr="00AC6250" w:rsidRDefault="007903BD" w:rsidP="007B3787">
      <w:pPr>
        <w:rPr>
          <w:b/>
          <w:i/>
          <w:sz w:val="28"/>
          <w:szCs w:val="28"/>
          <w:lang w:val="ru-RU"/>
        </w:rPr>
      </w:pPr>
      <w:r w:rsidRPr="00AC6250">
        <w:rPr>
          <w:b/>
          <w:i/>
          <w:sz w:val="28"/>
          <w:szCs w:val="28"/>
          <w:lang w:val="ru-RU"/>
        </w:rPr>
        <w:lastRenderedPageBreak/>
        <w:t>7. Возрастная группа.</w:t>
      </w:r>
    </w:p>
    <w:tbl>
      <w:tblPr>
        <w:tblStyle w:val="af5"/>
        <w:tblW w:w="10915" w:type="dxa"/>
        <w:tblInd w:w="-601" w:type="dxa"/>
        <w:tblLook w:val="04A0" w:firstRow="1" w:lastRow="0" w:firstColumn="1" w:lastColumn="0" w:noHBand="0" w:noVBand="1"/>
      </w:tblPr>
      <w:tblGrid>
        <w:gridCol w:w="2481"/>
        <w:gridCol w:w="1897"/>
        <w:gridCol w:w="2224"/>
        <w:gridCol w:w="1478"/>
        <w:gridCol w:w="2835"/>
      </w:tblGrid>
      <w:tr w:rsidR="000E5382" w:rsidTr="004D359F">
        <w:tc>
          <w:tcPr>
            <w:tcW w:w="10915" w:type="dxa"/>
            <w:gridSpan w:val="5"/>
          </w:tcPr>
          <w:p w:rsidR="002D055D" w:rsidRPr="008A1DCE" w:rsidRDefault="000E5382" w:rsidP="00AC6250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Возрастная группа</w:t>
            </w:r>
          </w:p>
        </w:tc>
      </w:tr>
      <w:tr w:rsidR="000E5382" w:rsidTr="004D359F">
        <w:tc>
          <w:tcPr>
            <w:tcW w:w="2481" w:type="dxa"/>
          </w:tcPr>
          <w:p w:rsidR="000E5382" w:rsidRPr="008A1DCE" w:rsidRDefault="004D359F" w:rsidP="00AC62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1DCE">
              <w:rPr>
                <w:b/>
                <w:sz w:val="24"/>
                <w:szCs w:val="24"/>
                <w:lang w:val="ru-RU"/>
              </w:rPr>
              <w:t>2 группа раннего возраста</w:t>
            </w:r>
          </w:p>
        </w:tc>
        <w:tc>
          <w:tcPr>
            <w:tcW w:w="1897" w:type="dxa"/>
          </w:tcPr>
          <w:p w:rsidR="000E5382" w:rsidRPr="008A1DCE" w:rsidRDefault="000E5382" w:rsidP="00AC62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1DCE">
              <w:rPr>
                <w:b/>
                <w:sz w:val="24"/>
                <w:szCs w:val="24"/>
                <w:lang w:val="ru-RU"/>
              </w:rPr>
              <w:t>младшая</w:t>
            </w:r>
          </w:p>
        </w:tc>
        <w:tc>
          <w:tcPr>
            <w:tcW w:w="2224" w:type="dxa"/>
          </w:tcPr>
          <w:p w:rsidR="000E5382" w:rsidRPr="008A1DCE" w:rsidRDefault="000E5382" w:rsidP="00AC62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1DCE">
              <w:rPr>
                <w:b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1478" w:type="dxa"/>
          </w:tcPr>
          <w:p w:rsidR="000E5382" w:rsidRPr="008A1DCE" w:rsidRDefault="000E5382" w:rsidP="00AC62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1DCE">
              <w:rPr>
                <w:b/>
                <w:sz w:val="24"/>
                <w:szCs w:val="24"/>
                <w:lang w:val="ru-RU"/>
              </w:rPr>
              <w:t>Старшая</w:t>
            </w:r>
          </w:p>
        </w:tc>
        <w:tc>
          <w:tcPr>
            <w:tcW w:w="2835" w:type="dxa"/>
          </w:tcPr>
          <w:p w:rsidR="000E5382" w:rsidRPr="008A1DCE" w:rsidRDefault="000E5382" w:rsidP="00AC62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1DCE">
              <w:rPr>
                <w:b/>
                <w:sz w:val="24"/>
                <w:szCs w:val="24"/>
                <w:lang w:val="ru-RU"/>
              </w:rPr>
              <w:t>Подготовительная</w:t>
            </w:r>
            <w:r w:rsidR="004D359F" w:rsidRPr="008A1DCE">
              <w:rPr>
                <w:b/>
                <w:sz w:val="24"/>
                <w:szCs w:val="24"/>
                <w:lang w:val="ru-RU"/>
              </w:rPr>
              <w:t xml:space="preserve"> к школе группа</w:t>
            </w:r>
          </w:p>
        </w:tc>
      </w:tr>
      <w:tr w:rsidR="000E5382" w:rsidTr="004D359F">
        <w:tc>
          <w:tcPr>
            <w:tcW w:w="10915" w:type="dxa"/>
            <w:gridSpan w:val="5"/>
          </w:tcPr>
          <w:p w:rsidR="002D055D" w:rsidRPr="008A1DCE" w:rsidRDefault="000E5382" w:rsidP="004D359F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Возраст, лет</w:t>
            </w:r>
          </w:p>
        </w:tc>
      </w:tr>
      <w:tr w:rsidR="000E5382" w:rsidTr="004D359F">
        <w:tc>
          <w:tcPr>
            <w:tcW w:w="2481" w:type="dxa"/>
          </w:tcPr>
          <w:p w:rsidR="000E5382" w:rsidRPr="008A1DCE" w:rsidRDefault="002D055D" w:rsidP="002D055D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2-3</w:t>
            </w:r>
          </w:p>
        </w:tc>
        <w:tc>
          <w:tcPr>
            <w:tcW w:w="1897" w:type="dxa"/>
          </w:tcPr>
          <w:p w:rsidR="000E5382" w:rsidRPr="008A1DCE" w:rsidRDefault="002D055D" w:rsidP="002D055D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2224" w:type="dxa"/>
          </w:tcPr>
          <w:p w:rsidR="000E5382" w:rsidRPr="008A1DCE" w:rsidRDefault="002D055D" w:rsidP="002D055D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4-5</w:t>
            </w:r>
          </w:p>
        </w:tc>
        <w:tc>
          <w:tcPr>
            <w:tcW w:w="1478" w:type="dxa"/>
          </w:tcPr>
          <w:p w:rsidR="000E5382" w:rsidRPr="008A1DCE" w:rsidRDefault="002D055D" w:rsidP="002D055D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2835" w:type="dxa"/>
          </w:tcPr>
          <w:p w:rsidR="000E5382" w:rsidRPr="008A1DCE" w:rsidRDefault="002D055D" w:rsidP="002D055D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6-7</w:t>
            </w:r>
          </w:p>
        </w:tc>
      </w:tr>
      <w:tr w:rsidR="000E5382" w:rsidTr="004D359F">
        <w:tc>
          <w:tcPr>
            <w:tcW w:w="2481" w:type="dxa"/>
          </w:tcPr>
          <w:p w:rsidR="00FE43CC" w:rsidRPr="008A1DCE" w:rsidRDefault="002D055D" w:rsidP="00AC6250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897" w:type="dxa"/>
          </w:tcPr>
          <w:p w:rsidR="000E5382" w:rsidRPr="008A1DCE" w:rsidRDefault="002D055D" w:rsidP="002D055D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2224" w:type="dxa"/>
          </w:tcPr>
          <w:p w:rsidR="000E5382" w:rsidRPr="008A1DCE" w:rsidRDefault="002D055D" w:rsidP="002D055D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478" w:type="dxa"/>
          </w:tcPr>
          <w:p w:rsidR="000E5382" w:rsidRPr="008A1DCE" w:rsidRDefault="002D055D" w:rsidP="002D055D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2835" w:type="dxa"/>
          </w:tcPr>
          <w:p w:rsidR="000E5382" w:rsidRPr="008A1DCE" w:rsidRDefault="002D055D" w:rsidP="002D055D">
            <w:pPr>
              <w:jc w:val="center"/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х</w:t>
            </w:r>
          </w:p>
        </w:tc>
      </w:tr>
      <w:tr w:rsidR="00FE43CC" w:rsidRPr="00AC6250" w:rsidTr="004D359F">
        <w:tc>
          <w:tcPr>
            <w:tcW w:w="4378" w:type="dxa"/>
            <w:gridSpan w:val="2"/>
          </w:tcPr>
          <w:p w:rsidR="00FE43CC" w:rsidRPr="008A1DCE" w:rsidRDefault="00FE43CC" w:rsidP="007B3787">
            <w:pPr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Психолого-диагностическое сопровождение</w:t>
            </w:r>
          </w:p>
        </w:tc>
        <w:tc>
          <w:tcPr>
            <w:tcW w:w="2224" w:type="dxa"/>
          </w:tcPr>
          <w:p w:rsidR="00FE43CC" w:rsidRPr="008A1DCE" w:rsidRDefault="00FE43CC" w:rsidP="007B3787">
            <w:pPr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Психолого-диагностическое сопровождение</w:t>
            </w:r>
          </w:p>
        </w:tc>
        <w:tc>
          <w:tcPr>
            <w:tcW w:w="4313" w:type="dxa"/>
            <w:gridSpan w:val="2"/>
          </w:tcPr>
          <w:p w:rsidR="00FE43CC" w:rsidRPr="008A1DCE" w:rsidRDefault="00FE43CC" w:rsidP="007B3787">
            <w:pPr>
              <w:rPr>
                <w:sz w:val="24"/>
                <w:szCs w:val="24"/>
                <w:lang w:val="ru-RU"/>
              </w:rPr>
            </w:pPr>
            <w:r w:rsidRPr="008A1DCE">
              <w:rPr>
                <w:sz w:val="24"/>
                <w:szCs w:val="24"/>
                <w:lang w:val="ru-RU"/>
              </w:rPr>
              <w:t>Коррекционно-развивающая работа; психолого-диагностическое сопровождение</w:t>
            </w:r>
          </w:p>
        </w:tc>
      </w:tr>
    </w:tbl>
    <w:p w:rsidR="007903BD" w:rsidRPr="003C574C" w:rsidRDefault="007903BD" w:rsidP="007B3787">
      <w:pPr>
        <w:rPr>
          <w:b/>
          <w:i/>
          <w:sz w:val="28"/>
          <w:szCs w:val="28"/>
          <w:lang w:val="ru-RU"/>
        </w:rPr>
      </w:pPr>
      <w:r w:rsidRPr="003C574C">
        <w:rPr>
          <w:b/>
          <w:i/>
          <w:sz w:val="28"/>
          <w:szCs w:val="28"/>
          <w:lang w:val="ru-RU"/>
        </w:rPr>
        <w:t>8. Перечень компонентов функциональный модуль.</w:t>
      </w:r>
    </w:p>
    <w:tbl>
      <w:tblPr>
        <w:tblStyle w:val="af5"/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6662"/>
        <w:gridCol w:w="3118"/>
      </w:tblGrid>
      <w:tr w:rsidR="00FE43CC" w:rsidRPr="003C574C" w:rsidTr="004D359F">
        <w:tc>
          <w:tcPr>
            <w:tcW w:w="852" w:type="dxa"/>
          </w:tcPr>
          <w:p w:rsidR="00FE43CC" w:rsidRPr="003C574C" w:rsidRDefault="00FE43CC" w:rsidP="00FE43C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2" w:type="dxa"/>
          </w:tcPr>
          <w:p w:rsidR="00FE43CC" w:rsidRPr="003C574C" w:rsidRDefault="00FE43CC" w:rsidP="00FE43C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118" w:type="dxa"/>
          </w:tcPr>
          <w:p w:rsidR="00FE43CC" w:rsidRPr="003C574C" w:rsidRDefault="00FE43CC" w:rsidP="00FE43C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Количество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FE43CC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FE43CC" w:rsidRPr="00AC6250" w:rsidRDefault="00FE43CC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Зеркальное панно с нитями</w:t>
            </w:r>
          </w:p>
        </w:tc>
        <w:tc>
          <w:tcPr>
            <w:tcW w:w="3118" w:type="dxa"/>
          </w:tcPr>
          <w:p w:rsidR="00FE43CC" w:rsidRPr="00AC6250" w:rsidRDefault="00FE43CC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FE43CC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Интерактивная светозвуковая панель</w:t>
            </w:r>
          </w:p>
        </w:tc>
        <w:tc>
          <w:tcPr>
            <w:tcW w:w="3118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Настольный лабиринт с трубой</w:t>
            </w:r>
          </w:p>
        </w:tc>
        <w:tc>
          <w:tcPr>
            <w:tcW w:w="3118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Потолок «Звездное небо»</w:t>
            </w:r>
          </w:p>
        </w:tc>
        <w:tc>
          <w:tcPr>
            <w:tcW w:w="3118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62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Сухой бассейн</w:t>
            </w:r>
          </w:p>
        </w:tc>
        <w:tc>
          <w:tcPr>
            <w:tcW w:w="3118" w:type="dxa"/>
          </w:tcPr>
          <w:p w:rsidR="00FE43CC" w:rsidRPr="00AC6250" w:rsidRDefault="005F65CF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E909CE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62" w:type="dxa"/>
          </w:tcPr>
          <w:p w:rsidR="00FE43CC" w:rsidRPr="00AC6250" w:rsidRDefault="00E909CE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Мягкая игрушка собака</w:t>
            </w:r>
          </w:p>
        </w:tc>
        <w:tc>
          <w:tcPr>
            <w:tcW w:w="3118" w:type="dxa"/>
          </w:tcPr>
          <w:p w:rsidR="00FE43CC" w:rsidRPr="00AC6250" w:rsidRDefault="00E909CE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2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E909CE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6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Мягкая игрушка кот</w:t>
            </w:r>
            <w:r w:rsidR="00634D04" w:rsidRPr="00AC6250">
              <w:rPr>
                <w:sz w:val="24"/>
                <w:szCs w:val="24"/>
                <w:lang w:val="ru-RU"/>
              </w:rPr>
              <w:t xml:space="preserve"> Леопольд</w:t>
            </w:r>
          </w:p>
        </w:tc>
        <w:tc>
          <w:tcPr>
            <w:tcW w:w="3118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6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Матрешка</w:t>
            </w:r>
          </w:p>
        </w:tc>
        <w:tc>
          <w:tcPr>
            <w:tcW w:w="3118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4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66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Почтовый ящик</w:t>
            </w:r>
          </w:p>
        </w:tc>
        <w:tc>
          <w:tcPr>
            <w:tcW w:w="3118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66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Пирамидка</w:t>
            </w:r>
          </w:p>
        </w:tc>
        <w:tc>
          <w:tcPr>
            <w:tcW w:w="3118" w:type="dxa"/>
          </w:tcPr>
          <w:p w:rsidR="00FE43CC" w:rsidRPr="00AC6250" w:rsidRDefault="00610553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5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62" w:type="dxa"/>
          </w:tcPr>
          <w:p w:rsidR="00FE43CC" w:rsidRPr="00AC6250" w:rsidRDefault="00610553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Игрушка мягкая кошка</w:t>
            </w:r>
          </w:p>
        </w:tc>
        <w:tc>
          <w:tcPr>
            <w:tcW w:w="3118" w:type="dxa"/>
          </w:tcPr>
          <w:p w:rsidR="00FE43CC" w:rsidRPr="00AC6250" w:rsidRDefault="00610553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62" w:type="dxa"/>
          </w:tcPr>
          <w:p w:rsidR="00FE43CC" w:rsidRPr="00AC6250" w:rsidRDefault="00610553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Мягкая книга для сенсорного развития</w:t>
            </w:r>
          </w:p>
        </w:tc>
        <w:tc>
          <w:tcPr>
            <w:tcW w:w="3118" w:type="dxa"/>
          </w:tcPr>
          <w:p w:rsidR="00FE43CC" w:rsidRPr="00AC6250" w:rsidRDefault="00610553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62" w:type="dxa"/>
          </w:tcPr>
          <w:p w:rsidR="00FE43CC" w:rsidRPr="00AC6250" w:rsidRDefault="00610553" w:rsidP="007B3787">
            <w:pPr>
              <w:rPr>
                <w:sz w:val="24"/>
                <w:szCs w:val="24"/>
                <w:lang w:val="ru-RU"/>
              </w:rPr>
            </w:pPr>
            <w:proofErr w:type="spellStart"/>
            <w:r w:rsidRPr="00AC6250">
              <w:rPr>
                <w:sz w:val="24"/>
                <w:szCs w:val="24"/>
                <w:lang w:val="ru-RU"/>
              </w:rPr>
              <w:t>Пазлы</w:t>
            </w:r>
            <w:proofErr w:type="spellEnd"/>
            <w:r w:rsidRPr="00AC6250">
              <w:rPr>
                <w:sz w:val="24"/>
                <w:szCs w:val="24"/>
                <w:lang w:val="ru-RU"/>
              </w:rPr>
              <w:t xml:space="preserve"> – вкладыши деревянные</w:t>
            </w:r>
          </w:p>
        </w:tc>
        <w:tc>
          <w:tcPr>
            <w:tcW w:w="3118" w:type="dxa"/>
          </w:tcPr>
          <w:p w:rsidR="00FE43CC" w:rsidRPr="00AC6250" w:rsidRDefault="00C86E8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5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4967A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62" w:type="dxa"/>
          </w:tcPr>
          <w:p w:rsidR="00FE43CC" w:rsidRPr="00AC6250" w:rsidRDefault="005B207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Мягкая игрушка Лягушка</w:t>
            </w:r>
          </w:p>
        </w:tc>
        <w:tc>
          <w:tcPr>
            <w:tcW w:w="3118" w:type="dxa"/>
          </w:tcPr>
          <w:p w:rsidR="00FE43CC" w:rsidRPr="00AC6250" w:rsidRDefault="005B207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5B207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662" w:type="dxa"/>
          </w:tcPr>
          <w:p w:rsidR="00FE43CC" w:rsidRPr="00AC6250" w:rsidRDefault="005B207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Мягкая игрушка Незнайка</w:t>
            </w:r>
          </w:p>
        </w:tc>
        <w:tc>
          <w:tcPr>
            <w:tcW w:w="3118" w:type="dxa"/>
          </w:tcPr>
          <w:p w:rsidR="00FE43CC" w:rsidRPr="00AC6250" w:rsidRDefault="005B207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5B207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662" w:type="dxa"/>
          </w:tcPr>
          <w:p w:rsidR="00FE43CC" w:rsidRPr="00AC6250" w:rsidRDefault="006F4ADE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Набор цветных карандашей</w:t>
            </w:r>
          </w:p>
        </w:tc>
        <w:tc>
          <w:tcPr>
            <w:tcW w:w="3118" w:type="dxa"/>
          </w:tcPr>
          <w:p w:rsidR="00FE43CC" w:rsidRPr="00AC6250" w:rsidRDefault="006F4ADE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10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6F4ADE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662" w:type="dxa"/>
          </w:tcPr>
          <w:p w:rsidR="00FE43CC" w:rsidRPr="00AC6250" w:rsidRDefault="00A26CD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Пластилин</w:t>
            </w:r>
          </w:p>
        </w:tc>
        <w:tc>
          <w:tcPr>
            <w:tcW w:w="3118" w:type="dxa"/>
          </w:tcPr>
          <w:p w:rsidR="00FE43CC" w:rsidRPr="00AC6250" w:rsidRDefault="00A26CD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4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A26CD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662" w:type="dxa"/>
          </w:tcPr>
          <w:p w:rsidR="00FE43CC" w:rsidRPr="00AC6250" w:rsidRDefault="00A26CD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Набор цветной бумаги</w:t>
            </w:r>
          </w:p>
        </w:tc>
        <w:tc>
          <w:tcPr>
            <w:tcW w:w="3118" w:type="dxa"/>
          </w:tcPr>
          <w:p w:rsidR="00FE43CC" w:rsidRPr="00AC6250" w:rsidRDefault="00A26CD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3</w:t>
            </w:r>
          </w:p>
        </w:tc>
      </w:tr>
      <w:tr w:rsidR="00FE43CC" w:rsidRPr="003C574C" w:rsidTr="004D359F">
        <w:tc>
          <w:tcPr>
            <w:tcW w:w="852" w:type="dxa"/>
          </w:tcPr>
          <w:p w:rsidR="00FE43CC" w:rsidRPr="00AC6250" w:rsidRDefault="00A26CD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62" w:type="dxa"/>
          </w:tcPr>
          <w:p w:rsidR="00FE43CC" w:rsidRPr="00AC6250" w:rsidRDefault="00A26CD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Набор цветного картона</w:t>
            </w:r>
          </w:p>
        </w:tc>
        <w:tc>
          <w:tcPr>
            <w:tcW w:w="3118" w:type="dxa"/>
          </w:tcPr>
          <w:p w:rsidR="00FE43CC" w:rsidRPr="00AC6250" w:rsidRDefault="00A26CD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2</w:t>
            </w:r>
          </w:p>
        </w:tc>
      </w:tr>
      <w:tr w:rsidR="00A26CD4" w:rsidRPr="003C574C" w:rsidTr="004D359F">
        <w:tc>
          <w:tcPr>
            <w:tcW w:w="852" w:type="dxa"/>
          </w:tcPr>
          <w:p w:rsidR="00A26CD4" w:rsidRPr="00AC6250" w:rsidRDefault="00A26CD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662" w:type="dxa"/>
          </w:tcPr>
          <w:p w:rsidR="00A26CD4" w:rsidRPr="00AC6250" w:rsidRDefault="00C86E8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Сложи квадрат</w:t>
            </w:r>
          </w:p>
        </w:tc>
        <w:tc>
          <w:tcPr>
            <w:tcW w:w="3118" w:type="dxa"/>
          </w:tcPr>
          <w:p w:rsidR="00A26CD4" w:rsidRPr="00AC6250" w:rsidRDefault="00C86E8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2</w:t>
            </w:r>
          </w:p>
        </w:tc>
      </w:tr>
      <w:tr w:rsidR="00A26CD4" w:rsidRPr="00AC6250" w:rsidTr="004D359F">
        <w:tc>
          <w:tcPr>
            <w:tcW w:w="852" w:type="dxa"/>
          </w:tcPr>
          <w:p w:rsidR="00A26CD4" w:rsidRPr="00AC6250" w:rsidRDefault="00C86E86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662" w:type="dxa"/>
          </w:tcPr>
          <w:p w:rsidR="00A26CD4" w:rsidRPr="00AC6250" w:rsidRDefault="00634D04" w:rsidP="007B3787">
            <w:pPr>
              <w:rPr>
                <w:sz w:val="24"/>
                <w:szCs w:val="24"/>
                <w:lang w:val="ru-RU"/>
              </w:rPr>
            </w:pPr>
            <w:r w:rsidRPr="00AC6250">
              <w:rPr>
                <w:sz w:val="24"/>
                <w:szCs w:val="24"/>
                <w:lang w:val="ru-RU"/>
              </w:rPr>
              <w:t>Тематические фигурки для песочной терапии</w:t>
            </w:r>
          </w:p>
        </w:tc>
        <w:tc>
          <w:tcPr>
            <w:tcW w:w="3118" w:type="dxa"/>
          </w:tcPr>
          <w:p w:rsidR="00A26CD4" w:rsidRPr="00AC6250" w:rsidRDefault="00A26CD4" w:rsidP="007B378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903BD" w:rsidRPr="003C574C" w:rsidRDefault="007903BD" w:rsidP="007B3787">
      <w:pPr>
        <w:rPr>
          <w:b/>
          <w:i/>
          <w:sz w:val="28"/>
          <w:szCs w:val="28"/>
          <w:lang w:val="ru-RU"/>
        </w:rPr>
      </w:pPr>
      <w:r w:rsidRPr="003C574C">
        <w:rPr>
          <w:b/>
          <w:i/>
          <w:sz w:val="28"/>
          <w:szCs w:val="28"/>
          <w:lang w:val="ru-RU"/>
        </w:rPr>
        <w:t>9. Перечень методического обеспечения.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9214"/>
      </w:tblGrid>
      <w:tr w:rsidR="00BF62BD" w:rsidRPr="003C574C" w:rsidTr="00AC6250">
        <w:tc>
          <w:tcPr>
            <w:tcW w:w="392" w:type="dxa"/>
          </w:tcPr>
          <w:p w:rsidR="00BF62BD" w:rsidRPr="003C574C" w:rsidRDefault="00BF62BD" w:rsidP="00AC6250">
            <w:pPr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214" w:type="dxa"/>
          </w:tcPr>
          <w:p w:rsidR="00BF62BD" w:rsidRPr="003C574C" w:rsidRDefault="00BF62BD" w:rsidP="00AC625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</w:tr>
      <w:tr w:rsidR="00BF62BD" w:rsidRPr="00AC6250" w:rsidTr="00AC6250">
        <w:tc>
          <w:tcPr>
            <w:tcW w:w="392" w:type="dxa"/>
          </w:tcPr>
          <w:p w:rsidR="00BF62BD" w:rsidRPr="003C574C" w:rsidRDefault="00BF62BD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4" w:type="dxa"/>
          </w:tcPr>
          <w:p w:rsidR="00472E29" w:rsidRPr="00AC6250" w:rsidRDefault="004A100B" w:rsidP="00AC6250">
            <w:pPr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Методическая подборка наглядного и просветительского материала по темам: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1. Кризис трех лет.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2. Детская агрессивность.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3. Эмоционально – личностные проблемы у детей. Трудности поведения и характера.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Гиперактивный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 xml:space="preserve"> ребенок.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lastRenderedPageBreak/>
              <w:t>5. Дети и гаджеты.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6. Детская тревожность и ее коррекция.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7. Как подготовить ребенка к школе?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8. Эмоциональное напряжение.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9. Методы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 xml:space="preserve"> и снятия психоэмоционального напряжения у детей.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10. Экранная зависимость.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11. Возрастные особенности развития детей дошкольного возраста.</w:t>
            </w:r>
          </w:p>
          <w:p w:rsidR="004A100B" w:rsidRPr="004D359F" w:rsidRDefault="004A100B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12. Психологическая готовность к обучению в школе.</w:t>
            </w:r>
          </w:p>
          <w:p w:rsidR="00472E29" w:rsidRPr="004D359F" w:rsidRDefault="00472E29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13. Адаптация детей при поступлении в детский сад.</w:t>
            </w:r>
          </w:p>
          <w:p w:rsidR="00472E29" w:rsidRPr="004D359F" w:rsidRDefault="00472E29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14. Как подготовить ребенка к детскому саду.</w:t>
            </w:r>
          </w:p>
          <w:p w:rsidR="00472E29" w:rsidRPr="004D359F" w:rsidRDefault="00C8009F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15. Как развивать ребенка 5-6 лет.</w:t>
            </w:r>
          </w:p>
          <w:p w:rsidR="00C8009F" w:rsidRPr="00AC6250" w:rsidRDefault="003C574C" w:rsidP="00AC6250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16. Создание благоприятного психологического климата в коллективе</w:t>
            </w:r>
          </w:p>
        </w:tc>
      </w:tr>
      <w:tr w:rsidR="00BF62BD" w:rsidRPr="00AC6250" w:rsidTr="00AC6250">
        <w:tc>
          <w:tcPr>
            <w:tcW w:w="392" w:type="dxa"/>
          </w:tcPr>
          <w:p w:rsidR="00BF62BD" w:rsidRPr="003C574C" w:rsidRDefault="00FE380A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214" w:type="dxa"/>
          </w:tcPr>
          <w:p w:rsidR="00BF62BD" w:rsidRPr="003C574C" w:rsidRDefault="00FE380A" w:rsidP="007B3787">
            <w:pPr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Диагностические методики:</w:t>
            </w:r>
          </w:p>
          <w:p w:rsidR="000A2843" w:rsidRPr="003C574C" w:rsidRDefault="000A2843" w:rsidP="007B3787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Определение уровня готовности к школьному обучению</w:t>
            </w:r>
          </w:p>
          <w:p w:rsidR="00FE380A" w:rsidRPr="004D359F" w:rsidRDefault="00FE380A" w:rsidP="007B3787">
            <w:pPr>
              <w:rPr>
                <w:b/>
                <w:i/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Методика определения готовности к школе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Л.А.Ясюковой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>.</w:t>
            </w:r>
          </w:p>
          <w:p w:rsidR="000A2843" w:rsidRPr="004D359F" w:rsidRDefault="000A2843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Психолого-педагогическая оценка готовности к началу школьного обучения Н.Семаго.</w:t>
            </w:r>
          </w:p>
          <w:p w:rsidR="000A2843" w:rsidRPr="004D359F" w:rsidRDefault="000A2843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 Экспресс-диагностика изучения готовности детей к школе Кумарина Г.Ф.</w:t>
            </w:r>
          </w:p>
          <w:p w:rsidR="000A2843" w:rsidRPr="004D359F" w:rsidRDefault="00FE380A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 </w:t>
            </w:r>
            <w:r w:rsidR="000A2843" w:rsidRPr="004D359F">
              <w:rPr>
                <w:sz w:val="24"/>
                <w:szCs w:val="24"/>
                <w:lang w:val="ru-RU"/>
              </w:rPr>
              <w:t xml:space="preserve">Тест школьной зрелости Керна – </w:t>
            </w:r>
            <w:proofErr w:type="spellStart"/>
            <w:r w:rsidR="000A2843" w:rsidRPr="004D359F">
              <w:rPr>
                <w:sz w:val="24"/>
                <w:szCs w:val="24"/>
                <w:lang w:val="ru-RU"/>
              </w:rPr>
              <w:t>Йерасика</w:t>
            </w:r>
            <w:proofErr w:type="spellEnd"/>
            <w:r w:rsidR="000A2843" w:rsidRPr="004D359F">
              <w:rPr>
                <w:sz w:val="24"/>
                <w:szCs w:val="24"/>
                <w:lang w:val="ru-RU"/>
              </w:rPr>
              <w:t>.</w:t>
            </w:r>
          </w:p>
          <w:p w:rsidR="00F52A11" w:rsidRPr="003C574C" w:rsidRDefault="00F52A11" w:rsidP="000A2843">
            <w:pPr>
              <w:rPr>
                <w:sz w:val="28"/>
                <w:szCs w:val="28"/>
                <w:lang w:val="ru-RU"/>
              </w:rPr>
            </w:pPr>
          </w:p>
          <w:p w:rsidR="00F52A11" w:rsidRPr="003C574C" w:rsidRDefault="00F52A11" w:rsidP="000A2843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Регулятивные УУД</w:t>
            </w:r>
          </w:p>
          <w:p w:rsidR="00F52A11" w:rsidRPr="004D359F" w:rsidRDefault="00F52A11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Тест «Раскрась картинку»</w:t>
            </w:r>
          </w:p>
          <w:p w:rsidR="00F52A11" w:rsidRPr="004D359F" w:rsidRDefault="00F52A11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Методика «Графический диктант»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Д.Б.Эльконин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>.</w:t>
            </w:r>
          </w:p>
          <w:p w:rsidR="00F52A11" w:rsidRPr="004D359F" w:rsidRDefault="00F52A11" w:rsidP="000A2843">
            <w:pPr>
              <w:rPr>
                <w:sz w:val="24"/>
                <w:szCs w:val="24"/>
                <w:lang w:val="ru-RU"/>
              </w:rPr>
            </w:pPr>
          </w:p>
          <w:p w:rsidR="00F52A11" w:rsidRPr="003C574C" w:rsidRDefault="00F52A11" w:rsidP="000A2843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Школьно-значимые функции</w:t>
            </w:r>
          </w:p>
          <w:p w:rsidR="00F52A11" w:rsidRPr="004D359F" w:rsidRDefault="00F52A11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Тест Бендер</w:t>
            </w:r>
          </w:p>
          <w:p w:rsidR="00F52A11" w:rsidRPr="003C574C" w:rsidRDefault="00F52A11" w:rsidP="000A2843">
            <w:pPr>
              <w:rPr>
                <w:sz w:val="28"/>
                <w:szCs w:val="28"/>
                <w:lang w:val="ru-RU"/>
              </w:rPr>
            </w:pPr>
          </w:p>
          <w:p w:rsidR="00F52A11" w:rsidRPr="003C574C" w:rsidRDefault="00F52A11" w:rsidP="00F52A11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Познавательное развитие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Психолого-педагогическая диагностика развития детей раннего и дошкольного возраста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Е.А.Стребелевой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>.</w:t>
            </w:r>
          </w:p>
          <w:p w:rsidR="008906C6" w:rsidRPr="004D359F" w:rsidRDefault="008906C6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Психолого-педагогическое обследование детей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С.Д.Забрамной</w:t>
            </w:r>
            <w:proofErr w:type="spellEnd"/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Экспресс-диагностика в детском саду Н.Н.Павлова, Л.Г.Руденко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Диагностический комплект Семаго для оценки развития познавательной деятельности ребенка.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Диагностика зрительной памяти методика Д.Векслера.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Диагностика природной памяти (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Черемошкина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 xml:space="preserve"> Л.В.)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Исследование смысловой памяти методом запоминания двух рядов.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Исследование представлений о величине.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Исследование способности к целостному восприятию формы предметов.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Исключение предметов (4 </w:t>
            </w:r>
            <w:proofErr w:type="gramStart"/>
            <w:r w:rsidRPr="004D359F">
              <w:rPr>
                <w:sz w:val="24"/>
                <w:szCs w:val="24"/>
                <w:lang w:val="ru-RU"/>
              </w:rPr>
              <w:t>лишний</w:t>
            </w:r>
            <w:proofErr w:type="gramEnd"/>
            <w:r w:rsidRPr="004D359F">
              <w:rPr>
                <w:sz w:val="24"/>
                <w:szCs w:val="24"/>
                <w:lang w:val="ru-RU"/>
              </w:rPr>
              <w:t>).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Установление последовательности событий.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Прогрессивные матрицы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Равена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>.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Корректурные пробы.</w:t>
            </w:r>
          </w:p>
          <w:p w:rsidR="00F52A11" w:rsidRPr="004D359F" w:rsidRDefault="00F52A11" w:rsidP="00F52A11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Методика «Графический диктант (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Д.Б.Эльконин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>).</w:t>
            </w:r>
          </w:p>
          <w:p w:rsidR="00F52A11" w:rsidRPr="004D359F" w:rsidRDefault="00F52A11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Тест на определение уровня вербального мышления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К.Йерасек</w:t>
            </w:r>
            <w:proofErr w:type="spellEnd"/>
          </w:p>
          <w:p w:rsidR="00F52A11" w:rsidRPr="003C574C" w:rsidRDefault="00F52A11" w:rsidP="000A2843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Особенности познавательных процессов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Методика «Домик»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Н.И.Гуткина</w:t>
            </w:r>
            <w:proofErr w:type="spellEnd"/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Тест для оценки оперативной вербальной памяти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Методика «Запомни рисунки»</w:t>
            </w:r>
          </w:p>
          <w:p w:rsidR="00F52A11" w:rsidRPr="003C574C" w:rsidRDefault="00F52A11" w:rsidP="000A2843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F003E5" w:rsidRPr="003C574C" w:rsidRDefault="00F003E5" w:rsidP="000A2843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Личностные УУД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Стандартная беседа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Т.А.Нежновой</w:t>
            </w:r>
            <w:proofErr w:type="spellEnd"/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Тест «Рисунок школы»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Методика исследования мотивации учения у старших дошкольников (М.Р.Гинзбург)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Ведущий тип мотивационной регуляции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Методика «Лесенка» Л.В.Щур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 Анкета определения склонностей ребенка</w:t>
            </w:r>
          </w:p>
          <w:p w:rsidR="00F003E5" w:rsidRPr="003C574C" w:rsidRDefault="00F003E5" w:rsidP="000A2843">
            <w:pPr>
              <w:rPr>
                <w:sz w:val="28"/>
                <w:szCs w:val="28"/>
                <w:lang w:val="ru-RU"/>
              </w:rPr>
            </w:pPr>
          </w:p>
          <w:p w:rsidR="00F003E5" w:rsidRPr="003C574C" w:rsidRDefault="00F003E5" w:rsidP="000A2843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Коммуникативные УУД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«</w:t>
            </w:r>
            <w:r w:rsidRPr="004D359F">
              <w:rPr>
                <w:sz w:val="24"/>
                <w:szCs w:val="24"/>
                <w:lang w:val="ru-RU"/>
              </w:rPr>
              <w:t>Братья и сестры» (Ж.Пиаже)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«Левая и правая стороны»</w:t>
            </w:r>
          </w:p>
          <w:p w:rsidR="00F003E5" w:rsidRPr="004D359F" w:rsidRDefault="00F003E5" w:rsidP="000A2843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Методика «Рукавички»</w:t>
            </w:r>
          </w:p>
          <w:p w:rsidR="00F003E5" w:rsidRPr="003C574C" w:rsidRDefault="00F003E5" w:rsidP="000A2843">
            <w:pPr>
              <w:rPr>
                <w:sz w:val="28"/>
                <w:szCs w:val="28"/>
                <w:lang w:val="ru-RU"/>
              </w:rPr>
            </w:pPr>
          </w:p>
          <w:p w:rsidR="000A2843" w:rsidRPr="003C574C" w:rsidRDefault="000A2843" w:rsidP="007B3787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Особенности когнитивного развития</w:t>
            </w:r>
          </w:p>
          <w:p w:rsidR="00472E29" w:rsidRPr="004D359F" w:rsidRDefault="00472E29" w:rsidP="007B3787">
            <w:pPr>
              <w:rPr>
                <w:sz w:val="24"/>
                <w:szCs w:val="24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 xml:space="preserve"> </w:t>
            </w:r>
            <w:r w:rsidRPr="004D359F">
              <w:rPr>
                <w:sz w:val="24"/>
                <w:szCs w:val="24"/>
                <w:lang w:val="ru-RU"/>
              </w:rPr>
              <w:t xml:space="preserve">Методика </w:t>
            </w:r>
            <w:r w:rsidR="000A2843" w:rsidRPr="004D359F">
              <w:rPr>
                <w:sz w:val="24"/>
                <w:szCs w:val="24"/>
                <w:lang w:val="ru-RU"/>
              </w:rPr>
              <w:t>исследования интеллекта Д.</w:t>
            </w:r>
            <w:r w:rsidRPr="004D359F">
              <w:rPr>
                <w:sz w:val="24"/>
                <w:szCs w:val="24"/>
                <w:lang w:val="ru-RU"/>
              </w:rPr>
              <w:t>Векслера.</w:t>
            </w:r>
          </w:p>
          <w:p w:rsidR="00B828D8" w:rsidRPr="003C574C" w:rsidRDefault="00B828D8" w:rsidP="007B3787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0A2843" w:rsidRPr="003C574C" w:rsidRDefault="000A2843" w:rsidP="007B3787">
            <w:pPr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3C574C">
              <w:rPr>
                <w:b/>
                <w:i/>
                <w:sz w:val="28"/>
                <w:szCs w:val="28"/>
                <w:lang w:val="ru-RU"/>
              </w:rPr>
              <w:t>Операциональные</w:t>
            </w:r>
            <w:proofErr w:type="spellEnd"/>
            <w:r w:rsidRPr="003C574C">
              <w:rPr>
                <w:b/>
                <w:i/>
                <w:sz w:val="28"/>
                <w:szCs w:val="28"/>
                <w:lang w:val="ru-RU"/>
              </w:rPr>
              <w:t xml:space="preserve"> характеристики</w:t>
            </w:r>
          </w:p>
          <w:p w:rsidR="000A2843" w:rsidRPr="004D359F" w:rsidRDefault="002D45CC" w:rsidP="007B3787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Методика</w:t>
            </w:r>
            <w:r w:rsidR="000A2843" w:rsidRPr="004D35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2843" w:rsidRPr="004D359F">
              <w:rPr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>.</w:t>
            </w:r>
          </w:p>
          <w:p w:rsidR="00B828D8" w:rsidRPr="003C574C" w:rsidRDefault="00B828D8" w:rsidP="002D45CC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2D45CC" w:rsidRPr="003C574C" w:rsidRDefault="002D45CC" w:rsidP="002D45CC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Перцептивный компонент мышления.</w:t>
            </w:r>
          </w:p>
          <w:p w:rsidR="002D45CC" w:rsidRPr="004D359F" w:rsidRDefault="002D45CC" w:rsidP="002D45CC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Прогрессивные матрицы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Равена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>.</w:t>
            </w:r>
          </w:p>
          <w:p w:rsidR="002D45CC" w:rsidRPr="004D359F" w:rsidRDefault="002D45CC" w:rsidP="002D45CC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Методика Кубики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Кооса</w:t>
            </w:r>
            <w:proofErr w:type="spellEnd"/>
          </w:p>
          <w:p w:rsidR="002D45CC" w:rsidRPr="004D359F" w:rsidRDefault="002D45CC" w:rsidP="002D45CC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Тест «Нарисуй человека»</w:t>
            </w:r>
          </w:p>
          <w:p w:rsidR="00B828D8" w:rsidRPr="003C574C" w:rsidRDefault="00B828D8" w:rsidP="002D45CC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2D45CC" w:rsidRPr="003C574C" w:rsidRDefault="002D45CC" w:rsidP="002D45CC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Исследование показателей эмоционально-аффективного состояния (тревожности, агрессивности)</w:t>
            </w:r>
          </w:p>
          <w:p w:rsidR="002D45CC" w:rsidRPr="004D359F" w:rsidRDefault="002D45CC" w:rsidP="002D45CC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Тест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Люшера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>.</w:t>
            </w:r>
          </w:p>
          <w:p w:rsidR="00472E29" w:rsidRPr="004D359F" w:rsidRDefault="00472E29" w:rsidP="007B3787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Диагностика поведения и эмоций.</w:t>
            </w:r>
          </w:p>
          <w:p w:rsidR="002D45CC" w:rsidRPr="004D359F" w:rsidRDefault="002D45CC" w:rsidP="002D45CC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 xml:space="preserve">Тест тревожности Р.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Теммл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Дорки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 xml:space="preserve">, В. </w:t>
            </w:r>
            <w:proofErr w:type="spellStart"/>
            <w:r w:rsidRPr="004D359F">
              <w:rPr>
                <w:sz w:val="24"/>
                <w:szCs w:val="24"/>
                <w:lang w:val="ru-RU"/>
              </w:rPr>
              <w:t>Амен</w:t>
            </w:r>
            <w:proofErr w:type="spellEnd"/>
            <w:r w:rsidRPr="004D359F">
              <w:rPr>
                <w:sz w:val="24"/>
                <w:szCs w:val="24"/>
                <w:lang w:val="ru-RU"/>
              </w:rPr>
              <w:t xml:space="preserve">. </w:t>
            </w:r>
          </w:p>
          <w:p w:rsidR="002D45CC" w:rsidRPr="004D359F" w:rsidRDefault="002D45CC" w:rsidP="002D45CC">
            <w:pPr>
              <w:rPr>
                <w:sz w:val="24"/>
                <w:szCs w:val="24"/>
                <w:lang w:val="ru-RU"/>
              </w:rPr>
            </w:pPr>
            <w:r w:rsidRPr="004D359F">
              <w:rPr>
                <w:sz w:val="24"/>
                <w:szCs w:val="24"/>
                <w:lang w:val="ru-RU"/>
              </w:rPr>
              <w:t>Тест рисуночной фрустрации Розенцвейга.</w:t>
            </w:r>
          </w:p>
          <w:p w:rsidR="0096475B" w:rsidRDefault="0096475B" w:rsidP="002D45CC">
            <w:pPr>
              <w:rPr>
                <w:sz w:val="28"/>
                <w:szCs w:val="28"/>
                <w:lang w:val="ru-RU"/>
              </w:rPr>
            </w:pPr>
          </w:p>
          <w:p w:rsidR="002D45CC" w:rsidRPr="003C574C" w:rsidRDefault="002D45CC" w:rsidP="002D45CC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 xml:space="preserve">Исследование черт личности, </w:t>
            </w:r>
            <w:proofErr w:type="spellStart"/>
            <w:r w:rsidRPr="003C574C">
              <w:rPr>
                <w:b/>
                <w:i/>
                <w:sz w:val="28"/>
                <w:szCs w:val="28"/>
                <w:lang w:val="ru-RU"/>
              </w:rPr>
              <w:t>полоролевой</w:t>
            </w:r>
            <w:proofErr w:type="spellEnd"/>
            <w:r w:rsidRPr="003C574C">
              <w:rPr>
                <w:b/>
                <w:i/>
                <w:sz w:val="28"/>
                <w:szCs w:val="28"/>
                <w:lang w:val="ru-RU"/>
              </w:rPr>
              <w:t xml:space="preserve"> идентификации, самооценки</w:t>
            </w:r>
          </w:p>
          <w:p w:rsidR="002D45CC" w:rsidRPr="0096475B" w:rsidRDefault="002D45CC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 xml:space="preserve">Методика определения половозрастной </w:t>
            </w:r>
            <w:r w:rsidRPr="0096475B">
              <w:rPr>
                <w:bCs/>
                <w:sz w:val="24"/>
                <w:szCs w:val="24"/>
                <w:lang w:val="ru-RU"/>
              </w:rPr>
              <w:t>идентификации Белопольской</w:t>
            </w:r>
            <w:r w:rsidRPr="0096475B">
              <w:rPr>
                <w:sz w:val="24"/>
                <w:szCs w:val="24"/>
                <w:lang w:val="ru-RU"/>
              </w:rPr>
              <w:t xml:space="preserve"> Н.Л.</w:t>
            </w:r>
          </w:p>
          <w:p w:rsidR="002D45CC" w:rsidRPr="0096475B" w:rsidRDefault="002D45CC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Методика «Рисунок несуществующего животного».</w:t>
            </w:r>
          </w:p>
          <w:p w:rsidR="002D45CC" w:rsidRPr="0096475B" w:rsidRDefault="002D45CC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Методика «Рисунок Человека».</w:t>
            </w:r>
          </w:p>
          <w:p w:rsidR="00CF287F" w:rsidRPr="003C574C" w:rsidRDefault="00CF287F" w:rsidP="002D45CC">
            <w:pPr>
              <w:rPr>
                <w:sz w:val="28"/>
                <w:szCs w:val="28"/>
                <w:lang w:val="ru-RU"/>
              </w:rPr>
            </w:pPr>
          </w:p>
          <w:p w:rsidR="002D45CC" w:rsidRPr="003C574C" w:rsidRDefault="00CF287F" w:rsidP="002D45CC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Изучение эмоционального самочувствия ребенка в семье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Анкета «Семья глазами ребенка»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Методика внутрисемейных отношений Рене</w:t>
            </w:r>
            <w:proofErr w:type="gramStart"/>
            <w:r w:rsidRPr="0096475B">
              <w:rPr>
                <w:sz w:val="24"/>
                <w:szCs w:val="24"/>
                <w:lang w:val="ru-RU"/>
              </w:rPr>
              <w:t xml:space="preserve"> Ж</w:t>
            </w:r>
            <w:proofErr w:type="gramEnd"/>
            <w:r w:rsidRPr="0096475B">
              <w:rPr>
                <w:sz w:val="24"/>
                <w:szCs w:val="24"/>
                <w:lang w:val="ru-RU"/>
              </w:rPr>
              <w:t>иля.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«Рисунок семьи».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«Сказка».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«День рождения».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«Грустная мама».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Детский тест «Диагностика эмоциональных отношений в семье».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Изучение эмоционального самочувствия дошкольника в семье.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lastRenderedPageBreak/>
              <w:t>Тест «Изучение проявлений отзывчивости у детей в семье».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Опросники для родителей: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Достаточно ли внимания вы уделяете своему ребенку?</w:t>
            </w:r>
          </w:p>
          <w:p w:rsidR="00CF287F" w:rsidRPr="0096475B" w:rsidRDefault="00CF287F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Типы воспитания детей.</w:t>
            </w:r>
          </w:p>
          <w:p w:rsidR="00977798" w:rsidRPr="003C574C" w:rsidRDefault="00977798" w:rsidP="002D45CC">
            <w:pPr>
              <w:rPr>
                <w:sz w:val="28"/>
                <w:szCs w:val="28"/>
                <w:lang w:val="ru-RU"/>
              </w:rPr>
            </w:pPr>
          </w:p>
          <w:p w:rsidR="00CF287F" w:rsidRPr="003C574C" w:rsidRDefault="00977798" w:rsidP="002D45CC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Личностное развитие</w:t>
            </w:r>
          </w:p>
          <w:p w:rsidR="00977798" w:rsidRPr="0096475B" w:rsidRDefault="00977798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Розенцвейга (детский вариант)</w:t>
            </w:r>
          </w:p>
          <w:p w:rsidR="00977798" w:rsidRPr="0096475B" w:rsidRDefault="00977798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Методика «Несуществующее животное»</w:t>
            </w:r>
          </w:p>
          <w:p w:rsidR="00977798" w:rsidRPr="0096475B" w:rsidRDefault="00977798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Методика Дом – Дерево – Человек.</w:t>
            </w:r>
          </w:p>
          <w:p w:rsidR="00977798" w:rsidRPr="0096475B" w:rsidRDefault="00977798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Методика изучения личностно-социального поведения ребенка.</w:t>
            </w:r>
          </w:p>
          <w:p w:rsidR="00977798" w:rsidRPr="0096475B" w:rsidRDefault="00977798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Выявление типа темперамента ребенка.</w:t>
            </w:r>
          </w:p>
          <w:p w:rsidR="00977798" w:rsidRPr="0096475B" w:rsidRDefault="00977798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Методика «Закончи историю».</w:t>
            </w:r>
          </w:p>
          <w:p w:rsidR="00977798" w:rsidRPr="0096475B" w:rsidRDefault="00977798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 xml:space="preserve">Опросник темперамента </w:t>
            </w:r>
            <w:proofErr w:type="spellStart"/>
            <w:r w:rsidRPr="0096475B">
              <w:rPr>
                <w:sz w:val="24"/>
                <w:szCs w:val="24"/>
                <w:lang w:val="ru-RU"/>
              </w:rPr>
              <w:t>А.Томаса</w:t>
            </w:r>
            <w:proofErr w:type="spellEnd"/>
            <w:r w:rsidRPr="0096475B">
              <w:rPr>
                <w:sz w:val="24"/>
                <w:szCs w:val="24"/>
                <w:lang w:val="ru-RU"/>
              </w:rPr>
              <w:t>.</w:t>
            </w:r>
          </w:p>
          <w:p w:rsidR="00977798" w:rsidRPr="0096475B" w:rsidRDefault="00977798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Методика «Секрет».</w:t>
            </w:r>
          </w:p>
          <w:p w:rsidR="00977798" w:rsidRPr="0096475B" w:rsidRDefault="00977798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Диагностика эмоционального уровня самооценки (А.В.Захарова).</w:t>
            </w:r>
          </w:p>
          <w:p w:rsidR="00977798" w:rsidRPr="0096475B" w:rsidRDefault="00AF010C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«Домики»</w:t>
            </w:r>
          </w:p>
          <w:p w:rsidR="00AF010C" w:rsidRPr="0096475B" w:rsidRDefault="00AF010C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Опросник «Отношение ребенка к сверстникам»</w:t>
            </w:r>
          </w:p>
          <w:p w:rsidR="0049688C" w:rsidRPr="0096475B" w:rsidRDefault="0049688C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«Рука»</w:t>
            </w:r>
          </w:p>
          <w:p w:rsidR="0049688C" w:rsidRPr="0096475B" w:rsidRDefault="0049688C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«Лесенка»</w:t>
            </w:r>
          </w:p>
          <w:p w:rsidR="0049688C" w:rsidRPr="0096475B" w:rsidRDefault="0049688C" w:rsidP="002D45CC">
            <w:pPr>
              <w:rPr>
                <w:sz w:val="24"/>
                <w:szCs w:val="24"/>
                <w:lang w:val="ru-RU"/>
              </w:rPr>
            </w:pPr>
          </w:p>
          <w:p w:rsidR="004A2206" w:rsidRPr="003C574C" w:rsidRDefault="004A2206" w:rsidP="002D45CC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Социальное развитие</w:t>
            </w:r>
          </w:p>
          <w:p w:rsidR="004A2206" w:rsidRPr="0096475B" w:rsidRDefault="004A2206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Опросник «Признака психического напряжения у детей»</w:t>
            </w:r>
          </w:p>
          <w:p w:rsidR="004A2206" w:rsidRPr="0096475B" w:rsidRDefault="004A2206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 xml:space="preserve">Карта наблюдений </w:t>
            </w:r>
            <w:proofErr w:type="spellStart"/>
            <w:r w:rsidRPr="0096475B">
              <w:rPr>
                <w:sz w:val="24"/>
                <w:szCs w:val="24"/>
                <w:lang w:val="ru-RU"/>
              </w:rPr>
              <w:t>Стотта</w:t>
            </w:r>
            <w:proofErr w:type="spellEnd"/>
            <w:r w:rsidRPr="0096475B">
              <w:rPr>
                <w:sz w:val="24"/>
                <w:szCs w:val="24"/>
                <w:lang w:val="ru-RU"/>
              </w:rPr>
              <w:t>.</w:t>
            </w:r>
          </w:p>
          <w:p w:rsidR="004A2206" w:rsidRPr="0096475B" w:rsidRDefault="004A2206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А.И.Захарова на оценку уровня тревожности ребенка.</w:t>
            </w:r>
          </w:p>
          <w:p w:rsidR="004A2206" w:rsidRPr="0096475B" w:rsidRDefault="004A2206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Тест «Страхи в домике».</w:t>
            </w:r>
          </w:p>
          <w:p w:rsidR="004A2206" w:rsidRPr="0096475B" w:rsidRDefault="004A2206" w:rsidP="004A2206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Определение ведущей руки.</w:t>
            </w:r>
          </w:p>
          <w:p w:rsidR="004A2206" w:rsidRPr="0096475B" w:rsidRDefault="004A2206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Анкета «Признаки импульсивности».</w:t>
            </w:r>
          </w:p>
          <w:p w:rsidR="004A2206" w:rsidRPr="0096475B" w:rsidRDefault="004A2206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Опросник «Выявление тревожного ребенка».</w:t>
            </w:r>
          </w:p>
          <w:p w:rsidR="004A2206" w:rsidRPr="0096475B" w:rsidRDefault="004A2206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 xml:space="preserve">Как выявить </w:t>
            </w:r>
            <w:proofErr w:type="spellStart"/>
            <w:r w:rsidRPr="0096475B">
              <w:rPr>
                <w:sz w:val="24"/>
                <w:szCs w:val="24"/>
                <w:lang w:val="ru-RU"/>
              </w:rPr>
              <w:t>гиперактивного</w:t>
            </w:r>
            <w:proofErr w:type="spellEnd"/>
            <w:r w:rsidRPr="0096475B">
              <w:rPr>
                <w:sz w:val="24"/>
                <w:szCs w:val="24"/>
                <w:lang w:val="ru-RU"/>
              </w:rPr>
              <w:t xml:space="preserve"> ребенка.</w:t>
            </w:r>
          </w:p>
          <w:p w:rsidR="004A2206" w:rsidRPr="0096475B" w:rsidRDefault="004A2206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Анкета «Критерии агрессивности у ребенка».</w:t>
            </w:r>
          </w:p>
          <w:p w:rsidR="004A2206" w:rsidRPr="0096475B" w:rsidRDefault="004A2206" w:rsidP="002D45CC">
            <w:pPr>
              <w:rPr>
                <w:sz w:val="24"/>
                <w:szCs w:val="24"/>
                <w:lang w:val="ru-RU"/>
              </w:rPr>
            </w:pPr>
            <w:r w:rsidRPr="0096475B">
              <w:rPr>
                <w:sz w:val="24"/>
                <w:szCs w:val="24"/>
                <w:lang w:val="ru-RU"/>
              </w:rPr>
              <w:t>Критерии определения страха разлуки.</w:t>
            </w:r>
          </w:p>
          <w:p w:rsidR="00BB3700" w:rsidRPr="003C574C" w:rsidRDefault="00BB3700" w:rsidP="000A2843">
            <w:pPr>
              <w:rPr>
                <w:sz w:val="28"/>
                <w:szCs w:val="28"/>
                <w:lang w:val="ru-RU"/>
              </w:rPr>
            </w:pPr>
          </w:p>
          <w:p w:rsidR="00BB3700" w:rsidRPr="003C574C" w:rsidRDefault="00BB3700" w:rsidP="000A2843">
            <w:pPr>
              <w:rPr>
                <w:b/>
                <w:i/>
                <w:sz w:val="28"/>
                <w:szCs w:val="28"/>
                <w:lang w:val="ru-RU"/>
              </w:rPr>
            </w:pPr>
            <w:r w:rsidRPr="003C574C">
              <w:rPr>
                <w:b/>
                <w:i/>
                <w:sz w:val="28"/>
                <w:szCs w:val="28"/>
                <w:lang w:val="ru-RU"/>
              </w:rPr>
              <w:t>Изучение индивидуальных особенностей педагогического коллектива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Метод оценки персонала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Тест «Мотивация профессиональной деятельности».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Оценка профессиональной направленности личности педагога.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Методика «Моя группа».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Опросник «Педагог глазами ребенка».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Изучение удовлетворенности родителей работой педагогов. 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Тест для самооценки затруднений в общении с родителями.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Анкета « Факторы, влияющие на развитие и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саморазвите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 xml:space="preserve"> педагогов». (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М.В.Межиева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>).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proofErr w:type="gramStart"/>
            <w:r w:rsidRPr="00237D6C">
              <w:rPr>
                <w:sz w:val="24"/>
                <w:szCs w:val="24"/>
                <w:lang w:val="ru-RU"/>
              </w:rPr>
              <w:t>Тест</w:t>
            </w:r>
            <w:proofErr w:type="gramEnd"/>
            <w:r w:rsidRPr="00237D6C">
              <w:rPr>
                <w:sz w:val="24"/>
                <w:szCs w:val="24"/>
                <w:lang w:val="ru-RU"/>
              </w:rPr>
              <w:t xml:space="preserve"> « Каков ваш творческий потенциал?».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Опросник САН (Самочувствие Активность Настроение).</w:t>
            </w:r>
          </w:p>
          <w:p w:rsidR="00BB3700" w:rsidRPr="00237D6C" w:rsidRDefault="00BB3700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Тест на оценку уровня конфликтности личности.</w:t>
            </w:r>
          </w:p>
          <w:p w:rsidR="00BB3700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Оценка агрессивности педагога.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Способность педагога к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эмпатии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>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Тест «Стресс».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Психоаналитическая методика изучения личности.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Оценка профессиональной направленности личности педагога.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lastRenderedPageBreak/>
              <w:t>Тест «Ветка дерева».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Тест-опросник «Коммуникативные и организаторские склонности.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Оценка способов реагирования в конфликте.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Методика диагностики межличностных отношений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Лири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>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Тест оценки коммуникативных умений.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Оценка уровня общительности.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Шкала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экстравертированности-интравертированности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А.Н.Лутошкина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>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Методика определения стиля руководства трудовым коллективом.</w:t>
            </w:r>
          </w:p>
          <w:p w:rsidR="00FA7714" w:rsidRPr="00237D6C" w:rsidRDefault="00FA7714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«Экспресс-методика по изучению социально психологического климата в трудовом коллективе»</w:t>
            </w:r>
          </w:p>
          <w:p w:rsidR="00FA7714" w:rsidRPr="00237D6C" w:rsidRDefault="00F52A11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Опросник «Взаимоотношения в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педколлективе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>».</w:t>
            </w:r>
          </w:p>
          <w:p w:rsidR="00F52A11" w:rsidRPr="00237D6C" w:rsidRDefault="00F52A11" w:rsidP="000A2843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Тест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Кеттелла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>.</w:t>
            </w:r>
          </w:p>
          <w:p w:rsidR="00FE380A" w:rsidRPr="00237D6C" w:rsidRDefault="00F52A11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Экспертная оценка психологических характеристик личности руководителя.</w:t>
            </w:r>
          </w:p>
        </w:tc>
      </w:tr>
      <w:tr w:rsidR="00BF62BD" w:rsidRPr="003C574C" w:rsidTr="00AC6250">
        <w:tc>
          <w:tcPr>
            <w:tcW w:w="392" w:type="dxa"/>
          </w:tcPr>
          <w:p w:rsidR="00BF62BD" w:rsidRPr="003C574C" w:rsidRDefault="00AC6250" w:rsidP="007B37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9214" w:type="dxa"/>
          </w:tcPr>
          <w:p w:rsidR="00BF62BD" w:rsidRPr="003C574C" w:rsidRDefault="00C8009F" w:rsidP="007B3787">
            <w:pPr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Программы и тренинги</w:t>
            </w:r>
          </w:p>
          <w:p w:rsidR="00C8009F" w:rsidRPr="00237D6C" w:rsidRDefault="00C8009F" w:rsidP="007B3787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37D6C">
              <w:rPr>
                <w:sz w:val="24"/>
                <w:szCs w:val="24"/>
                <w:lang w:val="ru-RU"/>
              </w:rPr>
              <w:t>Нейро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>-психологическая</w:t>
            </w:r>
            <w:proofErr w:type="gramEnd"/>
            <w:r w:rsidRPr="00237D6C">
              <w:rPr>
                <w:sz w:val="24"/>
                <w:szCs w:val="24"/>
                <w:lang w:val="ru-RU"/>
              </w:rPr>
              <w:t xml:space="preserve"> коррекционно-развивающая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прграмма</w:t>
            </w:r>
            <w:proofErr w:type="spellEnd"/>
          </w:p>
          <w:p w:rsidR="00F003E5" w:rsidRPr="00237D6C" w:rsidRDefault="00F003E5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Программа психолого-педагогических занятий для дошкольников  3-4 лет «Цветик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семицветик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>»</w:t>
            </w:r>
            <w:r w:rsidR="00E540B4" w:rsidRPr="00237D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40B4" w:rsidRPr="00237D6C">
              <w:rPr>
                <w:sz w:val="24"/>
                <w:szCs w:val="24"/>
                <w:lang w:val="ru-RU"/>
              </w:rPr>
              <w:t>Н.Ю.Куражевой</w:t>
            </w:r>
            <w:proofErr w:type="spellEnd"/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Программа психолого-педагогических занятий для дошкольников  5-6 лет «Цветик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семицветик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Н.Ю.Куражевой</w:t>
            </w:r>
            <w:proofErr w:type="spellEnd"/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Программа психолого-педагогических занятий для дошкольников  6-7 лет «Цветик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семицветик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Н.Ю.Куражевой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 xml:space="preserve"> «Приключения будущих первоклассников»</w:t>
            </w:r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Психологический тренинг для будущих первоклассников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И.Л.Арцишевская</w:t>
            </w:r>
            <w:proofErr w:type="spellEnd"/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Программа по развитию различных видов памяти у детей дошкольного возраста</w:t>
            </w:r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Влияние изо-терапии на эмоционально-волевую сферу детей с проблемами в развитии</w:t>
            </w:r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Развитие мышления</w:t>
            </w:r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Цикл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тренинговых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 xml:space="preserve"> занятий для детей подготовительной группы «Готовимся к школе вместе»</w:t>
            </w:r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Программа эмоционального развития «Удивляюсь, злюсь, боюсь, хвастаюсь и радуюсь»</w:t>
            </w:r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Тренинг эффективного общения</w:t>
            </w:r>
          </w:p>
        </w:tc>
      </w:tr>
      <w:tr w:rsidR="00BF62BD" w:rsidRPr="00AC6250" w:rsidTr="00AC6250">
        <w:tc>
          <w:tcPr>
            <w:tcW w:w="392" w:type="dxa"/>
          </w:tcPr>
          <w:p w:rsidR="00BF62BD" w:rsidRPr="003C574C" w:rsidRDefault="00E540B4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14" w:type="dxa"/>
          </w:tcPr>
          <w:p w:rsidR="00BF62BD" w:rsidRPr="003C574C" w:rsidRDefault="00E540B4" w:rsidP="007B3787">
            <w:pPr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Подборка игр для детей:</w:t>
            </w:r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Игры для снятия агрессии</w:t>
            </w:r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Игры на снятие психоэмоционального напряжения</w:t>
            </w:r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Игры на развитие безусловного доверия и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эмпатии</w:t>
            </w:r>
            <w:proofErr w:type="spellEnd"/>
          </w:p>
          <w:p w:rsidR="00E540B4" w:rsidRPr="00237D6C" w:rsidRDefault="00E540B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Игры, способствующие расслаблению</w:t>
            </w:r>
          </w:p>
          <w:p w:rsidR="00E540B4" w:rsidRPr="00237D6C" w:rsidRDefault="003C574C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Лучшие игры для детей</w:t>
            </w:r>
          </w:p>
          <w:p w:rsidR="003C574C" w:rsidRPr="00237D6C" w:rsidRDefault="003C574C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Игры на решение проблем</w:t>
            </w:r>
          </w:p>
          <w:p w:rsidR="003C574C" w:rsidRPr="00237D6C" w:rsidRDefault="003C574C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Игры для преодоления страха</w:t>
            </w:r>
          </w:p>
          <w:p w:rsidR="003C574C" w:rsidRPr="00237D6C" w:rsidRDefault="003C574C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Игры для адаптации детей к детскому саду</w:t>
            </w:r>
          </w:p>
          <w:p w:rsidR="003C574C" w:rsidRPr="00237D6C" w:rsidRDefault="003C574C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Пальчиковая гимнастика для дошкольников</w:t>
            </w:r>
          </w:p>
          <w:p w:rsidR="003C574C" w:rsidRPr="00237D6C" w:rsidRDefault="003C574C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Релаксация для детей</w:t>
            </w:r>
          </w:p>
          <w:p w:rsidR="003C574C" w:rsidRPr="00237D6C" w:rsidRDefault="008906C6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Игры для </w:t>
            </w:r>
            <w:proofErr w:type="spellStart"/>
            <w:r w:rsidRPr="00237D6C">
              <w:rPr>
                <w:sz w:val="24"/>
                <w:szCs w:val="24"/>
                <w:lang w:val="ru-RU"/>
              </w:rPr>
              <w:t>гиперактивных</w:t>
            </w:r>
            <w:proofErr w:type="spellEnd"/>
            <w:r w:rsidRPr="00237D6C">
              <w:rPr>
                <w:sz w:val="24"/>
                <w:szCs w:val="24"/>
                <w:lang w:val="ru-RU"/>
              </w:rPr>
              <w:t xml:space="preserve"> детей</w:t>
            </w:r>
          </w:p>
          <w:p w:rsidR="008906C6" w:rsidRPr="00237D6C" w:rsidRDefault="008906C6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Игры на управление гневом</w:t>
            </w:r>
          </w:p>
          <w:p w:rsidR="008906C6" w:rsidRPr="00237D6C" w:rsidRDefault="008906C6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Игры-приветствия для хорошего настроения</w:t>
            </w:r>
          </w:p>
          <w:p w:rsidR="008906C6" w:rsidRPr="00AC6250" w:rsidRDefault="00A73FF7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Игры для развития коммуникативных качеств детей старшего дошкольного возраста</w:t>
            </w:r>
          </w:p>
        </w:tc>
      </w:tr>
      <w:tr w:rsidR="00BF62BD" w:rsidRPr="00AC6250" w:rsidTr="00AC6250">
        <w:tc>
          <w:tcPr>
            <w:tcW w:w="392" w:type="dxa"/>
          </w:tcPr>
          <w:p w:rsidR="00BF62BD" w:rsidRPr="003C574C" w:rsidRDefault="00634D04" w:rsidP="007B37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214" w:type="dxa"/>
          </w:tcPr>
          <w:p w:rsidR="00BF62BD" w:rsidRPr="00237D6C" w:rsidRDefault="00634D0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Наглядный, дидактический и раздаточный материал для развития памяти, внимания, мышления</w:t>
            </w:r>
          </w:p>
        </w:tc>
      </w:tr>
    </w:tbl>
    <w:p w:rsidR="007903BD" w:rsidRPr="003C574C" w:rsidRDefault="007903BD" w:rsidP="00237D6C">
      <w:pPr>
        <w:spacing w:after="0"/>
        <w:rPr>
          <w:b/>
          <w:i/>
          <w:sz w:val="28"/>
          <w:szCs w:val="28"/>
          <w:lang w:val="ru-RU"/>
        </w:rPr>
      </w:pPr>
      <w:r w:rsidRPr="003C574C">
        <w:rPr>
          <w:b/>
          <w:i/>
          <w:sz w:val="28"/>
          <w:szCs w:val="28"/>
          <w:lang w:val="ru-RU"/>
        </w:rPr>
        <w:t>10. Материально-техническое оснащение.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D02158" w:rsidRPr="003C574C" w:rsidTr="00AC6250">
        <w:tc>
          <w:tcPr>
            <w:tcW w:w="534" w:type="dxa"/>
          </w:tcPr>
          <w:p w:rsidR="00D02158" w:rsidRPr="003C574C" w:rsidRDefault="00D02158" w:rsidP="00237D6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02158" w:rsidRPr="003C574C" w:rsidRDefault="00D02158" w:rsidP="00D021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2" w:type="dxa"/>
          </w:tcPr>
          <w:p w:rsidR="00D02158" w:rsidRPr="003C574C" w:rsidRDefault="00D02158" w:rsidP="00D021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02158" w:rsidRPr="003C574C" w:rsidRDefault="00D02158" w:rsidP="00237D6C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GoBack"/>
            <w:r w:rsidRPr="003C574C">
              <w:rPr>
                <w:b/>
                <w:sz w:val="28"/>
                <w:szCs w:val="28"/>
                <w:lang w:val="ru-RU"/>
              </w:rPr>
              <w:t>Наименование</w:t>
            </w:r>
            <w:bookmarkEnd w:id="0"/>
          </w:p>
        </w:tc>
        <w:tc>
          <w:tcPr>
            <w:tcW w:w="2375" w:type="dxa"/>
          </w:tcPr>
          <w:p w:rsidR="00D02158" w:rsidRPr="003C574C" w:rsidRDefault="00D02158" w:rsidP="00D0215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02158" w:rsidRPr="003C574C" w:rsidRDefault="00D02158" w:rsidP="00D021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C574C">
              <w:rPr>
                <w:b/>
                <w:sz w:val="28"/>
                <w:szCs w:val="28"/>
                <w:lang w:val="ru-RU"/>
              </w:rPr>
              <w:t>Количество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Столы детские 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4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Стулья детские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8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Шкафы для хранения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2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Мольберт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Телевизор 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</w:rPr>
              <w:t xml:space="preserve">DVD </w:t>
            </w:r>
            <w:r w:rsidRPr="00237D6C">
              <w:rPr>
                <w:sz w:val="24"/>
                <w:szCs w:val="24"/>
                <w:lang w:val="ru-RU"/>
              </w:rPr>
              <w:t>плеер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Видеомагнитофон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Тумба под телевизор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FE43CC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Стол для песочницы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  <w:r w:rsidR="00FE43CC" w:rsidRPr="003C574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Стол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  <w:r w:rsidR="00FE43CC" w:rsidRPr="003C574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Стул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  <w:r w:rsidR="00FE43CC" w:rsidRPr="003C574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Тумба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  <w:r w:rsidR="00FE43CC" w:rsidRPr="003C574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Компьютер 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  <w:r w:rsidR="00FE43CC" w:rsidRPr="003C574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  <w:r w:rsidR="00FE43CC" w:rsidRPr="003C574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Музыкальный центр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  <w:r w:rsidR="00FE43CC" w:rsidRPr="003C574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 xml:space="preserve">Диван 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2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  <w:r w:rsidRPr="003C574C">
              <w:rPr>
                <w:sz w:val="28"/>
                <w:szCs w:val="28"/>
                <w:lang w:val="ru-RU"/>
              </w:rPr>
              <w:t>1</w:t>
            </w:r>
            <w:r w:rsidR="00FE43CC" w:rsidRPr="003C574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662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Бактерицидная лампа</w:t>
            </w:r>
          </w:p>
        </w:tc>
        <w:tc>
          <w:tcPr>
            <w:tcW w:w="2375" w:type="dxa"/>
          </w:tcPr>
          <w:p w:rsidR="00D02158" w:rsidRPr="00237D6C" w:rsidRDefault="00D02158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1</w:t>
            </w:r>
          </w:p>
        </w:tc>
      </w:tr>
      <w:tr w:rsidR="00D02158" w:rsidRPr="003C574C" w:rsidTr="00AC6250">
        <w:tc>
          <w:tcPr>
            <w:tcW w:w="534" w:type="dxa"/>
          </w:tcPr>
          <w:p w:rsidR="00D02158" w:rsidRPr="003C574C" w:rsidRDefault="00634D04" w:rsidP="007B37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662" w:type="dxa"/>
          </w:tcPr>
          <w:p w:rsidR="00D02158" w:rsidRPr="00237D6C" w:rsidRDefault="00634D04" w:rsidP="007B3787">
            <w:pPr>
              <w:rPr>
                <w:sz w:val="24"/>
                <w:szCs w:val="24"/>
                <w:lang w:val="ru-RU"/>
              </w:rPr>
            </w:pPr>
            <w:r w:rsidRPr="00237D6C">
              <w:rPr>
                <w:sz w:val="24"/>
                <w:szCs w:val="24"/>
                <w:lang w:val="ru-RU"/>
              </w:rPr>
              <w:t>Компакт-диски</w:t>
            </w:r>
          </w:p>
        </w:tc>
        <w:tc>
          <w:tcPr>
            <w:tcW w:w="2375" w:type="dxa"/>
          </w:tcPr>
          <w:p w:rsidR="00D02158" w:rsidRPr="003C574C" w:rsidRDefault="00D02158" w:rsidP="007B378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903BD" w:rsidRPr="003C574C" w:rsidRDefault="007903BD" w:rsidP="007B3787">
      <w:pPr>
        <w:rPr>
          <w:b/>
          <w:i/>
          <w:color w:val="FF0000"/>
          <w:sz w:val="28"/>
          <w:szCs w:val="28"/>
          <w:lang w:val="ru-RU"/>
        </w:rPr>
      </w:pPr>
      <w:r w:rsidRPr="003C574C">
        <w:rPr>
          <w:b/>
          <w:i/>
          <w:color w:val="FF0000"/>
          <w:sz w:val="28"/>
          <w:szCs w:val="28"/>
          <w:lang w:val="ru-RU"/>
        </w:rPr>
        <w:t xml:space="preserve"> </w:t>
      </w:r>
    </w:p>
    <w:sectPr w:rsidR="007903BD" w:rsidRPr="003C574C" w:rsidSect="004D359F">
      <w:pgSz w:w="11906" w:h="16838"/>
      <w:pgMar w:top="1440" w:right="1080" w:bottom="1440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B2C"/>
    <w:rsid w:val="000A2843"/>
    <w:rsid w:val="000E5382"/>
    <w:rsid w:val="001C3157"/>
    <w:rsid w:val="00237D6C"/>
    <w:rsid w:val="002D055D"/>
    <w:rsid w:val="002D45CC"/>
    <w:rsid w:val="002D468B"/>
    <w:rsid w:val="002F05E1"/>
    <w:rsid w:val="00387B2C"/>
    <w:rsid w:val="003C574C"/>
    <w:rsid w:val="00472E29"/>
    <w:rsid w:val="004934F0"/>
    <w:rsid w:val="004967A6"/>
    <w:rsid w:val="0049688C"/>
    <w:rsid w:val="004A100B"/>
    <w:rsid w:val="004A2206"/>
    <w:rsid w:val="004D359F"/>
    <w:rsid w:val="005B2076"/>
    <w:rsid w:val="005F65CF"/>
    <w:rsid w:val="00610553"/>
    <w:rsid w:val="00634D04"/>
    <w:rsid w:val="006506C3"/>
    <w:rsid w:val="006F4ADE"/>
    <w:rsid w:val="00762BA4"/>
    <w:rsid w:val="00767C98"/>
    <w:rsid w:val="007903BD"/>
    <w:rsid w:val="007B3787"/>
    <w:rsid w:val="007D070B"/>
    <w:rsid w:val="008906C6"/>
    <w:rsid w:val="008A1DCE"/>
    <w:rsid w:val="008E6179"/>
    <w:rsid w:val="00911298"/>
    <w:rsid w:val="0096475B"/>
    <w:rsid w:val="00977798"/>
    <w:rsid w:val="00A26CD4"/>
    <w:rsid w:val="00A52433"/>
    <w:rsid w:val="00A72863"/>
    <w:rsid w:val="00A73FF7"/>
    <w:rsid w:val="00AC6250"/>
    <w:rsid w:val="00AF010C"/>
    <w:rsid w:val="00B351A7"/>
    <w:rsid w:val="00B738C0"/>
    <w:rsid w:val="00B828D8"/>
    <w:rsid w:val="00B93240"/>
    <w:rsid w:val="00BB3700"/>
    <w:rsid w:val="00BF62BD"/>
    <w:rsid w:val="00C202A5"/>
    <w:rsid w:val="00C8009F"/>
    <w:rsid w:val="00C86E86"/>
    <w:rsid w:val="00C93796"/>
    <w:rsid w:val="00CB7501"/>
    <w:rsid w:val="00CF287F"/>
    <w:rsid w:val="00D02158"/>
    <w:rsid w:val="00D55102"/>
    <w:rsid w:val="00DA7DBE"/>
    <w:rsid w:val="00E540B4"/>
    <w:rsid w:val="00E61465"/>
    <w:rsid w:val="00E909CE"/>
    <w:rsid w:val="00F003E5"/>
    <w:rsid w:val="00F52A11"/>
    <w:rsid w:val="00FA7714"/>
    <w:rsid w:val="00FC2727"/>
    <w:rsid w:val="00FE380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A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51A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1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1A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1A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1A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1A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1A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1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1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A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351A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351A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351A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351A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351A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351A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51A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51A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351A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351A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51A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51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51A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351A7"/>
    <w:rPr>
      <w:b/>
      <w:bCs/>
    </w:rPr>
  </w:style>
  <w:style w:type="character" w:styleId="a9">
    <w:name w:val="Emphasis"/>
    <w:uiPriority w:val="20"/>
    <w:qFormat/>
    <w:rsid w:val="00B351A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351A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51A7"/>
    <w:rPr>
      <w:sz w:val="20"/>
      <w:szCs w:val="20"/>
    </w:rPr>
  </w:style>
  <w:style w:type="paragraph" w:styleId="ac">
    <w:name w:val="List Paragraph"/>
    <w:basedOn w:val="a"/>
    <w:uiPriority w:val="34"/>
    <w:qFormat/>
    <w:rsid w:val="00B351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51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51A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351A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51A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351A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351A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351A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351A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351A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351A7"/>
    <w:pPr>
      <w:outlineLvl w:val="9"/>
    </w:pPr>
  </w:style>
  <w:style w:type="paragraph" w:customStyle="1" w:styleId="Default">
    <w:name w:val="Default"/>
    <w:rsid w:val="00387B2C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59"/>
    <w:rsid w:val="00D0215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932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7AB65D-BA3C-4897-A38A-087A20E8A4E3}" type="doc">
      <dgm:prSet loTypeId="urn:microsoft.com/office/officeart/2005/8/layout/default#1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30F59C7-EEC2-4BC1-9A98-C22C3F448F56}">
      <dgm:prSet phldrT="[Текст]" custT="1"/>
      <dgm:spPr/>
      <dgm:t>
        <a:bodyPr/>
        <a:lstStyle/>
        <a:p>
          <a:r>
            <a:rPr lang="ru-RU" sz="1600"/>
            <a:t> Консультации педагогов и родителей</a:t>
          </a:r>
        </a:p>
      </dgm:t>
    </dgm:pt>
    <dgm:pt modelId="{0C9CBAE2-2BEA-4C4A-BD33-E0D1663B8D9E}" type="parTrans" cxnId="{107F692C-88F9-4F39-BD7E-5CD98151262D}">
      <dgm:prSet/>
      <dgm:spPr/>
      <dgm:t>
        <a:bodyPr/>
        <a:lstStyle/>
        <a:p>
          <a:endParaRPr lang="ru-RU"/>
        </a:p>
      </dgm:t>
    </dgm:pt>
    <dgm:pt modelId="{E87A382E-A859-4CE2-A35D-29CB1BA8C7A9}" type="sibTrans" cxnId="{107F692C-88F9-4F39-BD7E-5CD98151262D}">
      <dgm:prSet/>
      <dgm:spPr/>
      <dgm:t>
        <a:bodyPr/>
        <a:lstStyle/>
        <a:p>
          <a:endParaRPr lang="ru-RU"/>
        </a:p>
      </dgm:t>
    </dgm:pt>
    <dgm:pt modelId="{CC9CF934-4641-4FA7-BD9D-F65B3AFC6759}">
      <dgm:prSet phldrT="[Текст]"/>
      <dgm:spPr>
        <a:ln>
          <a:solidFill>
            <a:srgbClr val="FF0000"/>
          </a:solidFill>
        </a:ln>
      </dgm:spPr>
      <dgm:t>
        <a:bodyPr/>
        <a:lstStyle/>
        <a:p>
          <a:pPr algn="ctr"/>
          <a:r>
            <a:rPr lang="ru-RU">
              <a:solidFill>
                <a:srgbClr val="7030A0"/>
              </a:solidFill>
            </a:rPr>
            <a:t>Кабинет психолога</a:t>
          </a:r>
        </a:p>
      </dgm:t>
    </dgm:pt>
    <dgm:pt modelId="{1FE2D3FC-C361-418C-8744-F4F9B64485B7}" type="parTrans" cxnId="{AF52FEF4-439E-4753-82CC-16072452FE04}">
      <dgm:prSet/>
      <dgm:spPr/>
      <dgm:t>
        <a:bodyPr/>
        <a:lstStyle/>
        <a:p>
          <a:endParaRPr lang="ru-RU"/>
        </a:p>
      </dgm:t>
    </dgm:pt>
    <dgm:pt modelId="{725338A3-BBDA-4B9E-AFD3-A2CA31595C87}" type="sibTrans" cxnId="{AF52FEF4-439E-4753-82CC-16072452FE04}">
      <dgm:prSet/>
      <dgm:spPr/>
      <dgm:t>
        <a:bodyPr/>
        <a:lstStyle/>
        <a:p>
          <a:endParaRPr lang="ru-RU"/>
        </a:p>
      </dgm:t>
    </dgm:pt>
    <dgm:pt modelId="{A608E04A-73BC-4ABA-B2FE-26AF190EF60D}">
      <dgm:prSet phldrT="[Текст]" custT="1"/>
      <dgm:spPr/>
      <dgm:t>
        <a:bodyPr/>
        <a:lstStyle/>
        <a:p>
          <a:r>
            <a:rPr lang="ru-RU" sz="1600"/>
            <a:t>Совместная деятельность с детьми</a:t>
          </a:r>
        </a:p>
      </dgm:t>
    </dgm:pt>
    <dgm:pt modelId="{FD3B3890-DFF2-4988-8683-4F813B7761F9}" type="parTrans" cxnId="{DAE74080-2183-4C52-88BD-227570C5C5CF}">
      <dgm:prSet/>
      <dgm:spPr/>
      <dgm:t>
        <a:bodyPr/>
        <a:lstStyle/>
        <a:p>
          <a:endParaRPr lang="ru-RU"/>
        </a:p>
      </dgm:t>
    </dgm:pt>
    <dgm:pt modelId="{DD963DFB-1AC8-401A-B6E9-E8EDD7AB9CC3}" type="sibTrans" cxnId="{DAE74080-2183-4C52-88BD-227570C5C5CF}">
      <dgm:prSet/>
      <dgm:spPr/>
      <dgm:t>
        <a:bodyPr/>
        <a:lstStyle/>
        <a:p>
          <a:endParaRPr lang="ru-RU"/>
        </a:p>
      </dgm:t>
    </dgm:pt>
    <dgm:pt modelId="{8E249567-850C-4F60-8D3A-3F15E947A725}">
      <dgm:prSet phldrT="[Текст]" custT="1"/>
      <dgm:spPr/>
      <dgm:t>
        <a:bodyPr/>
        <a:lstStyle/>
        <a:p>
          <a:r>
            <a:rPr lang="ru-RU" sz="1600"/>
            <a:t>Пространство для релаксаций</a:t>
          </a:r>
        </a:p>
      </dgm:t>
    </dgm:pt>
    <dgm:pt modelId="{7DEBC589-0E32-4C95-8B17-CBA722D601CC}" type="parTrans" cxnId="{FC5E55B7-7C6A-409B-88D5-30C5B60C126C}">
      <dgm:prSet/>
      <dgm:spPr/>
      <dgm:t>
        <a:bodyPr/>
        <a:lstStyle/>
        <a:p>
          <a:endParaRPr lang="ru-RU"/>
        </a:p>
      </dgm:t>
    </dgm:pt>
    <dgm:pt modelId="{1842DA82-588D-40D4-B1F4-96C2B6850585}" type="sibTrans" cxnId="{FC5E55B7-7C6A-409B-88D5-30C5B60C126C}">
      <dgm:prSet/>
      <dgm:spPr/>
      <dgm:t>
        <a:bodyPr/>
        <a:lstStyle/>
        <a:p>
          <a:endParaRPr lang="ru-RU"/>
        </a:p>
      </dgm:t>
    </dgm:pt>
    <dgm:pt modelId="{B79C45DB-CDFD-436D-A2AF-62845F642256}">
      <dgm:prSet phldrT="[Текст]" custT="1"/>
      <dgm:spPr/>
      <dgm:t>
        <a:bodyPr/>
        <a:lstStyle/>
        <a:p>
          <a:r>
            <a:rPr lang="ru-RU" sz="1500"/>
            <a:t>Организационное пространство для специалиста</a:t>
          </a:r>
        </a:p>
      </dgm:t>
    </dgm:pt>
    <dgm:pt modelId="{332A6966-EEEE-4D22-AAE0-ED4C08BFA8BE}" type="parTrans" cxnId="{EEA9936E-2701-4C7A-A074-01C571560D67}">
      <dgm:prSet/>
      <dgm:spPr/>
      <dgm:t>
        <a:bodyPr/>
        <a:lstStyle/>
        <a:p>
          <a:endParaRPr lang="ru-RU"/>
        </a:p>
      </dgm:t>
    </dgm:pt>
    <dgm:pt modelId="{5ED4B1A8-39D9-4E78-9110-7355D76504D3}" type="sibTrans" cxnId="{EEA9936E-2701-4C7A-A074-01C571560D67}">
      <dgm:prSet/>
      <dgm:spPr/>
      <dgm:t>
        <a:bodyPr/>
        <a:lstStyle/>
        <a:p>
          <a:endParaRPr lang="ru-RU"/>
        </a:p>
      </dgm:t>
    </dgm:pt>
    <dgm:pt modelId="{29582983-D27B-41F2-998F-23D64ED34965}">
      <dgm:prSet custT="1"/>
      <dgm:spPr/>
      <dgm:t>
        <a:bodyPr/>
        <a:lstStyle/>
        <a:p>
          <a:r>
            <a:rPr lang="ru-RU" sz="1600"/>
            <a:t>Песочная терапия</a:t>
          </a:r>
        </a:p>
      </dgm:t>
    </dgm:pt>
    <dgm:pt modelId="{A489E50D-6066-49F3-887F-D2DC24E3B848}" type="parTrans" cxnId="{898F9995-C270-46A1-9E9A-684F0FE7CEC4}">
      <dgm:prSet/>
      <dgm:spPr/>
      <dgm:t>
        <a:bodyPr/>
        <a:lstStyle/>
        <a:p>
          <a:endParaRPr lang="ru-RU"/>
        </a:p>
      </dgm:t>
    </dgm:pt>
    <dgm:pt modelId="{B7265365-67F3-4690-9FFE-09BA72755626}" type="sibTrans" cxnId="{898F9995-C270-46A1-9E9A-684F0FE7CEC4}">
      <dgm:prSet/>
      <dgm:spPr/>
      <dgm:t>
        <a:bodyPr/>
        <a:lstStyle/>
        <a:p>
          <a:endParaRPr lang="ru-RU"/>
        </a:p>
      </dgm:t>
    </dgm:pt>
    <dgm:pt modelId="{FE77EDD7-3D2F-4995-8EC9-EE3DCC28C1C5}" type="pres">
      <dgm:prSet presAssocID="{267AB65D-BA3C-4897-A38A-087A20E8A4E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7CDEAB-49E0-4B6C-94B8-82C097A72043}" type="pres">
      <dgm:prSet presAssocID="{F30F59C7-EEC2-4BC1-9A98-C22C3F448F5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107354-B32E-41CB-9AC8-37579E05FD92}" type="pres">
      <dgm:prSet presAssocID="{E87A382E-A859-4CE2-A35D-29CB1BA8C7A9}" presName="sibTrans" presStyleCnt="0"/>
      <dgm:spPr/>
    </dgm:pt>
    <dgm:pt modelId="{4518731E-9F11-4526-80E8-F61E45E05A94}" type="pres">
      <dgm:prSet presAssocID="{CC9CF934-4641-4FA7-BD9D-F65B3AFC6759}" presName="node" presStyleLbl="node1" presStyleIdx="1" presStyleCnt="6" custScaleX="125912" custScaleY="177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FC4077-F49A-4777-B6AA-F621EAAE6EA0}" type="pres">
      <dgm:prSet presAssocID="{725338A3-BBDA-4B9E-AFD3-A2CA31595C87}" presName="sibTrans" presStyleCnt="0"/>
      <dgm:spPr/>
    </dgm:pt>
    <dgm:pt modelId="{00E427E2-5624-45EF-846A-899112A9FE08}" type="pres">
      <dgm:prSet presAssocID="{29582983-D27B-41F2-998F-23D64ED3496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D944A1-2384-4442-88A8-009FCBA640F2}" type="pres">
      <dgm:prSet presAssocID="{B7265365-67F3-4690-9FFE-09BA72755626}" presName="sibTrans" presStyleCnt="0"/>
      <dgm:spPr/>
    </dgm:pt>
    <dgm:pt modelId="{1F9BD674-6B18-44AC-B4C2-D85B0C303AB8}" type="pres">
      <dgm:prSet presAssocID="{A608E04A-73BC-4ABA-B2FE-26AF190EF60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50CFE-ACE3-402A-9347-2D12665E169E}" type="pres">
      <dgm:prSet presAssocID="{DD963DFB-1AC8-401A-B6E9-E8EDD7AB9CC3}" presName="sibTrans" presStyleCnt="0"/>
      <dgm:spPr/>
    </dgm:pt>
    <dgm:pt modelId="{EA0B22ED-EE6C-4776-BC21-33C880BBEA15}" type="pres">
      <dgm:prSet presAssocID="{8E249567-850C-4F60-8D3A-3F15E947A725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367595-1BF2-46A3-A053-EFDAFB711339}" type="pres">
      <dgm:prSet presAssocID="{1842DA82-588D-40D4-B1F4-96C2B6850585}" presName="sibTrans" presStyleCnt="0"/>
      <dgm:spPr/>
    </dgm:pt>
    <dgm:pt modelId="{941AAC14-CA45-4C7A-A17D-89A176E7B7F1}" type="pres">
      <dgm:prSet presAssocID="{B79C45DB-CDFD-436D-A2AF-62845F642256}" presName="node" presStyleLbl="node1" presStyleIdx="5" presStyleCnt="6" custScaleX="1011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A9936E-2701-4C7A-A074-01C571560D67}" srcId="{267AB65D-BA3C-4897-A38A-087A20E8A4E3}" destId="{B79C45DB-CDFD-436D-A2AF-62845F642256}" srcOrd="5" destOrd="0" parTransId="{332A6966-EEEE-4D22-AAE0-ED4C08BFA8BE}" sibTransId="{5ED4B1A8-39D9-4E78-9110-7355D76504D3}"/>
    <dgm:cxn modelId="{898F9995-C270-46A1-9E9A-684F0FE7CEC4}" srcId="{267AB65D-BA3C-4897-A38A-087A20E8A4E3}" destId="{29582983-D27B-41F2-998F-23D64ED34965}" srcOrd="2" destOrd="0" parTransId="{A489E50D-6066-49F3-887F-D2DC24E3B848}" sibTransId="{B7265365-67F3-4690-9FFE-09BA72755626}"/>
    <dgm:cxn modelId="{FC5E55B7-7C6A-409B-88D5-30C5B60C126C}" srcId="{267AB65D-BA3C-4897-A38A-087A20E8A4E3}" destId="{8E249567-850C-4F60-8D3A-3F15E947A725}" srcOrd="4" destOrd="0" parTransId="{7DEBC589-0E32-4C95-8B17-CBA722D601CC}" sibTransId="{1842DA82-588D-40D4-B1F4-96C2B6850585}"/>
    <dgm:cxn modelId="{02230C7D-4803-4E37-84BB-DD972EE4FF4D}" type="presOf" srcId="{8E249567-850C-4F60-8D3A-3F15E947A725}" destId="{EA0B22ED-EE6C-4776-BC21-33C880BBEA15}" srcOrd="0" destOrd="0" presId="urn:microsoft.com/office/officeart/2005/8/layout/default#1"/>
    <dgm:cxn modelId="{53809A80-DF3D-4822-9B59-A995B7A02D9E}" type="presOf" srcId="{F30F59C7-EEC2-4BC1-9A98-C22C3F448F56}" destId="{857CDEAB-49E0-4B6C-94B8-82C097A72043}" srcOrd="0" destOrd="0" presId="urn:microsoft.com/office/officeart/2005/8/layout/default#1"/>
    <dgm:cxn modelId="{203EEA9E-B8F5-468D-8DFE-A75862437764}" type="presOf" srcId="{CC9CF934-4641-4FA7-BD9D-F65B3AFC6759}" destId="{4518731E-9F11-4526-80E8-F61E45E05A94}" srcOrd="0" destOrd="0" presId="urn:microsoft.com/office/officeart/2005/8/layout/default#1"/>
    <dgm:cxn modelId="{824440EC-65A0-4EFE-A848-0677C955C441}" type="presOf" srcId="{29582983-D27B-41F2-998F-23D64ED34965}" destId="{00E427E2-5624-45EF-846A-899112A9FE08}" srcOrd="0" destOrd="0" presId="urn:microsoft.com/office/officeart/2005/8/layout/default#1"/>
    <dgm:cxn modelId="{D75751E7-E906-465D-A29B-B298D189CD6A}" type="presOf" srcId="{B79C45DB-CDFD-436D-A2AF-62845F642256}" destId="{941AAC14-CA45-4C7A-A17D-89A176E7B7F1}" srcOrd="0" destOrd="0" presId="urn:microsoft.com/office/officeart/2005/8/layout/default#1"/>
    <dgm:cxn modelId="{AF52FEF4-439E-4753-82CC-16072452FE04}" srcId="{267AB65D-BA3C-4897-A38A-087A20E8A4E3}" destId="{CC9CF934-4641-4FA7-BD9D-F65B3AFC6759}" srcOrd="1" destOrd="0" parTransId="{1FE2D3FC-C361-418C-8744-F4F9B64485B7}" sibTransId="{725338A3-BBDA-4B9E-AFD3-A2CA31595C87}"/>
    <dgm:cxn modelId="{DAE74080-2183-4C52-88BD-227570C5C5CF}" srcId="{267AB65D-BA3C-4897-A38A-087A20E8A4E3}" destId="{A608E04A-73BC-4ABA-B2FE-26AF190EF60D}" srcOrd="3" destOrd="0" parTransId="{FD3B3890-DFF2-4988-8683-4F813B7761F9}" sibTransId="{DD963DFB-1AC8-401A-B6E9-E8EDD7AB9CC3}"/>
    <dgm:cxn modelId="{715D76FB-C5BC-4E48-96C6-1993BEB3E692}" type="presOf" srcId="{A608E04A-73BC-4ABA-B2FE-26AF190EF60D}" destId="{1F9BD674-6B18-44AC-B4C2-D85B0C303AB8}" srcOrd="0" destOrd="0" presId="urn:microsoft.com/office/officeart/2005/8/layout/default#1"/>
    <dgm:cxn modelId="{BAD6C77E-8032-4A23-8A47-D5417F51E753}" type="presOf" srcId="{267AB65D-BA3C-4897-A38A-087A20E8A4E3}" destId="{FE77EDD7-3D2F-4995-8EC9-EE3DCC28C1C5}" srcOrd="0" destOrd="0" presId="urn:microsoft.com/office/officeart/2005/8/layout/default#1"/>
    <dgm:cxn modelId="{107F692C-88F9-4F39-BD7E-5CD98151262D}" srcId="{267AB65D-BA3C-4897-A38A-087A20E8A4E3}" destId="{F30F59C7-EEC2-4BC1-9A98-C22C3F448F56}" srcOrd="0" destOrd="0" parTransId="{0C9CBAE2-2BEA-4C4A-BD33-E0D1663B8D9E}" sibTransId="{E87A382E-A859-4CE2-A35D-29CB1BA8C7A9}"/>
    <dgm:cxn modelId="{7DD3F146-3D76-4A3A-80D9-DA59AAE3B1F0}" type="presParOf" srcId="{FE77EDD7-3D2F-4995-8EC9-EE3DCC28C1C5}" destId="{857CDEAB-49E0-4B6C-94B8-82C097A72043}" srcOrd="0" destOrd="0" presId="urn:microsoft.com/office/officeart/2005/8/layout/default#1"/>
    <dgm:cxn modelId="{CF89FB58-27DD-4797-8CE9-7B608024B810}" type="presParOf" srcId="{FE77EDD7-3D2F-4995-8EC9-EE3DCC28C1C5}" destId="{9E107354-B32E-41CB-9AC8-37579E05FD92}" srcOrd="1" destOrd="0" presId="urn:microsoft.com/office/officeart/2005/8/layout/default#1"/>
    <dgm:cxn modelId="{2A5BFA28-1F79-4DC9-9640-8934FF5CA638}" type="presParOf" srcId="{FE77EDD7-3D2F-4995-8EC9-EE3DCC28C1C5}" destId="{4518731E-9F11-4526-80E8-F61E45E05A94}" srcOrd="2" destOrd="0" presId="urn:microsoft.com/office/officeart/2005/8/layout/default#1"/>
    <dgm:cxn modelId="{54B68B81-98B4-4081-8CB0-0CBC29053463}" type="presParOf" srcId="{FE77EDD7-3D2F-4995-8EC9-EE3DCC28C1C5}" destId="{D5FC4077-F49A-4777-B6AA-F621EAAE6EA0}" srcOrd="3" destOrd="0" presId="urn:microsoft.com/office/officeart/2005/8/layout/default#1"/>
    <dgm:cxn modelId="{F2ECCB9D-9E66-4029-B9D9-FC74E58BBC05}" type="presParOf" srcId="{FE77EDD7-3D2F-4995-8EC9-EE3DCC28C1C5}" destId="{00E427E2-5624-45EF-846A-899112A9FE08}" srcOrd="4" destOrd="0" presId="urn:microsoft.com/office/officeart/2005/8/layout/default#1"/>
    <dgm:cxn modelId="{D85B66CC-C37E-4856-8B57-A177957DBF64}" type="presParOf" srcId="{FE77EDD7-3D2F-4995-8EC9-EE3DCC28C1C5}" destId="{93D944A1-2384-4442-88A8-009FCBA640F2}" srcOrd="5" destOrd="0" presId="urn:microsoft.com/office/officeart/2005/8/layout/default#1"/>
    <dgm:cxn modelId="{299DB286-EA8A-43A1-81E5-B1B1703162B4}" type="presParOf" srcId="{FE77EDD7-3D2F-4995-8EC9-EE3DCC28C1C5}" destId="{1F9BD674-6B18-44AC-B4C2-D85B0C303AB8}" srcOrd="6" destOrd="0" presId="urn:microsoft.com/office/officeart/2005/8/layout/default#1"/>
    <dgm:cxn modelId="{9602972B-BA2B-46BD-8B53-B1E48DCA5849}" type="presParOf" srcId="{FE77EDD7-3D2F-4995-8EC9-EE3DCC28C1C5}" destId="{48850CFE-ACE3-402A-9347-2D12665E169E}" srcOrd="7" destOrd="0" presId="urn:microsoft.com/office/officeart/2005/8/layout/default#1"/>
    <dgm:cxn modelId="{E9EE151D-2DCA-4B6F-AD63-84B8DCC1644E}" type="presParOf" srcId="{FE77EDD7-3D2F-4995-8EC9-EE3DCC28C1C5}" destId="{EA0B22ED-EE6C-4776-BC21-33C880BBEA15}" srcOrd="8" destOrd="0" presId="urn:microsoft.com/office/officeart/2005/8/layout/default#1"/>
    <dgm:cxn modelId="{E416FFAA-D3B5-49E5-8BBC-7445A5F4F261}" type="presParOf" srcId="{FE77EDD7-3D2F-4995-8EC9-EE3DCC28C1C5}" destId="{C3367595-1BF2-46A3-A053-EFDAFB711339}" srcOrd="9" destOrd="0" presId="urn:microsoft.com/office/officeart/2005/8/layout/default#1"/>
    <dgm:cxn modelId="{26C7A77F-E300-4D20-8439-76AA8A4FEAE4}" type="presParOf" srcId="{FE77EDD7-3D2F-4995-8EC9-EE3DCC28C1C5}" destId="{941AAC14-CA45-4C7A-A17D-89A176E7B7F1}" srcOrd="1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CDEAB-49E0-4B6C-94B8-82C097A72043}">
      <dsp:nvSpPr>
        <dsp:cNvPr id="0" name=""/>
        <dsp:cNvSpPr/>
      </dsp:nvSpPr>
      <dsp:spPr>
        <a:xfrm>
          <a:off x="302" y="442291"/>
          <a:ext cx="1781398" cy="106883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 Консультации педагогов и родителей</a:t>
          </a:r>
        </a:p>
      </dsp:txBody>
      <dsp:txXfrm>
        <a:off x="302" y="442291"/>
        <a:ext cx="1781398" cy="1068838"/>
      </dsp:txXfrm>
    </dsp:sp>
    <dsp:sp modelId="{4518731E-9F11-4526-80E8-F61E45E05A94}">
      <dsp:nvSpPr>
        <dsp:cNvPr id="0" name=""/>
        <dsp:cNvSpPr/>
      </dsp:nvSpPr>
      <dsp:spPr>
        <a:xfrm>
          <a:off x="1959840" y="26870"/>
          <a:ext cx="2242994" cy="1899679"/>
        </a:xfrm>
        <a:prstGeom prst="rect">
          <a:avLst/>
        </a:prstGeom>
        <a:gradFill rotWithShape="0">
          <a:gsLst>
            <a:gs pos="0">
              <a:schemeClr val="accent3">
                <a:hueOff val="2250053"/>
                <a:satOff val="-3376"/>
                <a:lumOff val="-549"/>
                <a:alphaOff val="0"/>
                <a:tint val="50000"/>
                <a:satMod val="300000"/>
              </a:schemeClr>
            </a:gs>
            <a:gs pos="35000">
              <a:schemeClr val="accent3">
                <a:hueOff val="2250053"/>
                <a:satOff val="-3376"/>
                <a:lumOff val="-549"/>
                <a:alphaOff val="0"/>
                <a:tint val="37000"/>
                <a:satMod val="300000"/>
              </a:schemeClr>
            </a:gs>
            <a:gs pos="100000">
              <a:schemeClr val="accent3">
                <a:hueOff val="2250053"/>
                <a:satOff val="-3376"/>
                <a:lumOff val="-54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solidFill>
            <a:srgbClr val="FF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500" kern="1200">
              <a:solidFill>
                <a:srgbClr val="7030A0"/>
              </a:solidFill>
            </a:rPr>
            <a:t>Кабинет психолога</a:t>
          </a:r>
        </a:p>
      </dsp:txBody>
      <dsp:txXfrm>
        <a:off x="1959840" y="26870"/>
        <a:ext cx="2242994" cy="1899679"/>
      </dsp:txXfrm>
    </dsp:sp>
    <dsp:sp modelId="{00E427E2-5624-45EF-846A-899112A9FE08}">
      <dsp:nvSpPr>
        <dsp:cNvPr id="0" name=""/>
        <dsp:cNvSpPr/>
      </dsp:nvSpPr>
      <dsp:spPr>
        <a:xfrm>
          <a:off x="4380974" y="442291"/>
          <a:ext cx="1781398" cy="1068838"/>
        </a:xfrm>
        <a:prstGeom prst="rect">
          <a:avLst/>
        </a:prstGeom>
        <a:gradFill rotWithShape="0">
          <a:gsLst>
            <a:gs pos="0">
              <a:schemeClr val="accent3">
                <a:hueOff val="4500106"/>
                <a:satOff val="-6752"/>
                <a:lumOff val="-1098"/>
                <a:alphaOff val="0"/>
                <a:tint val="50000"/>
                <a:satMod val="300000"/>
              </a:schemeClr>
            </a:gs>
            <a:gs pos="35000">
              <a:schemeClr val="accent3">
                <a:hueOff val="4500106"/>
                <a:satOff val="-6752"/>
                <a:lumOff val="-1098"/>
                <a:alphaOff val="0"/>
                <a:tint val="37000"/>
                <a:satMod val="300000"/>
              </a:schemeClr>
            </a:gs>
            <a:gs pos="100000">
              <a:schemeClr val="accent3">
                <a:hueOff val="4500106"/>
                <a:satOff val="-6752"/>
                <a:lumOff val="-10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Песочная терапия</a:t>
          </a:r>
        </a:p>
      </dsp:txBody>
      <dsp:txXfrm>
        <a:off x="4380974" y="442291"/>
        <a:ext cx="1781398" cy="1068838"/>
      </dsp:txXfrm>
    </dsp:sp>
    <dsp:sp modelId="{1F9BD674-6B18-44AC-B4C2-D85B0C303AB8}">
      <dsp:nvSpPr>
        <dsp:cNvPr id="0" name=""/>
        <dsp:cNvSpPr/>
      </dsp:nvSpPr>
      <dsp:spPr>
        <a:xfrm>
          <a:off x="221124" y="2104690"/>
          <a:ext cx="1781398" cy="1068838"/>
        </a:xfrm>
        <a:prstGeom prst="rect">
          <a:avLst/>
        </a:prstGeom>
        <a:gradFill rotWithShape="0">
          <a:gsLst>
            <a:gs pos="0">
              <a:schemeClr val="accent3">
                <a:hueOff val="6750158"/>
                <a:satOff val="-10128"/>
                <a:lumOff val="-1647"/>
                <a:alphaOff val="0"/>
                <a:tint val="50000"/>
                <a:satMod val="300000"/>
              </a:schemeClr>
            </a:gs>
            <a:gs pos="35000">
              <a:schemeClr val="accent3">
                <a:hueOff val="6750158"/>
                <a:satOff val="-10128"/>
                <a:lumOff val="-1647"/>
                <a:alphaOff val="0"/>
                <a:tint val="37000"/>
                <a:satMod val="300000"/>
              </a:schemeClr>
            </a:gs>
            <a:gs pos="100000">
              <a:schemeClr val="accent3">
                <a:hueOff val="6750158"/>
                <a:satOff val="-10128"/>
                <a:lumOff val="-164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Совместная деятельность с детьми</a:t>
          </a:r>
        </a:p>
      </dsp:txBody>
      <dsp:txXfrm>
        <a:off x="221124" y="2104690"/>
        <a:ext cx="1781398" cy="1068838"/>
      </dsp:txXfrm>
    </dsp:sp>
    <dsp:sp modelId="{EA0B22ED-EE6C-4776-BC21-33C880BBEA15}">
      <dsp:nvSpPr>
        <dsp:cNvPr id="0" name=""/>
        <dsp:cNvSpPr/>
      </dsp:nvSpPr>
      <dsp:spPr>
        <a:xfrm>
          <a:off x="2180662" y="2104690"/>
          <a:ext cx="1781398" cy="1068838"/>
        </a:xfrm>
        <a:prstGeom prst="rect">
          <a:avLst/>
        </a:prstGeom>
        <a:gradFill rotWithShape="0">
          <a:gsLst>
            <a:gs pos="0">
              <a:schemeClr val="accent3">
                <a:hueOff val="9000211"/>
                <a:satOff val="-13504"/>
                <a:lumOff val="-2196"/>
                <a:alphaOff val="0"/>
                <a:tint val="50000"/>
                <a:satMod val="300000"/>
              </a:schemeClr>
            </a:gs>
            <a:gs pos="35000">
              <a:schemeClr val="accent3">
                <a:hueOff val="9000211"/>
                <a:satOff val="-13504"/>
                <a:lumOff val="-2196"/>
                <a:alphaOff val="0"/>
                <a:tint val="37000"/>
                <a:satMod val="300000"/>
              </a:schemeClr>
            </a:gs>
            <a:gs pos="100000">
              <a:schemeClr val="accent3">
                <a:hueOff val="9000211"/>
                <a:satOff val="-13504"/>
                <a:lumOff val="-219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Пространство для релаксаций</a:t>
          </a:r>
        </a:p>
      </dsp:txBody>
      <dsp:txXfrm>
        <a:off x="2180662" y="2104690"/>
        <a:ext cx="1781398" cy="1068838"/>
      </dsp:txXfrm>
    </dsp:sp>
    <dsp:sp modelId="{941AAC14-CA45-4C7A-A17D-89A176E7B7F1}">
      <dsp:nvSpPr>
        <dsp:cNvPr id="0" name=""/>
        <dsp:cNvSpPr/>
      </dsp:nvSpPr>
      <dsp:spPr>
        <a:xfrm>
          <a:off x="4140200" y="2104690"/>
          <a:ext cx="1801349" cy="1068838"/>
        </a:xfrm>
        <a:prstGeom prst="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Организационное пространство для специалиста</a:t>
          </a:r>
        </a:p>
      </dsp:txBody>
      <dsp:txXfrm>
        <a:off x="4140200" y="2104690"/>
        <a:ext cx="1801349" cy="1068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D3A9-F522-4995-9C5C-DFFE31F5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55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user</cp:lastModifiedBy>
  <cp:revision>12</cp:revision>
  <cp:lastPrinted>2015-06-10T10:57:00Z</cp:lastPrinted>
  <dcterms:created xsi:type="dcterms:W3CDTF">2015-06-03T09:38:00Z</dcterms:created>
  <dcterms:modified xsi:type="dcterms:W3CDTF">2015-07-07T20:23:00Z</dcterms:modified>
</cp:coreProperties>
</file>