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8D42A" w14:textId="1942F379" w:rsidR="00B02110" w:rsidRPr="00B02110" w:rsidRDefault="00D71234" w:rsidP="00D71234">
      <w:pPr>
        <w:spacing w:before="150" w:after="450" w:line="288" w:lineRule="atLeast"/>
        <w:outlineLvl w:val="0"/>
        <w:rPr>
          <w:rFonts w:ascii="Arial" w:eastAsia="Times New Roman" w:hAnsi="Arial" w:cs="Arial"/>
          <w:b/>
          <w:bCs/>
          <w:color w:val="FF0000"/>
          <w:kern w:val="36"/>
          <w:sz w:val="45"/>
          <w:szCs w:val="45"/>
          <w:u w:val="single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511653" wp14:editId="2A2076E6">
            <wp:simplePos x="1076325" y="819150"/>
            <wp:positionH relativeFrom="column">
              <wp:align>left</wp:align>
            </wp:positionH>
            <wp:positionV relativeFrom="paragraph">
              <wp:align>top</wp:align>
            </wp:positionV>
            <wp:extent cx="3552825" cy="24765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2110" w:rsidRPr="00B02110">
        <w:rPr>
          <w:rFonts w:ascii="Arial" w:eastAsia="Times New Roman" w:hAnsi="Arial" w:cs="Arial"/>
          <w:b/>
          <w:bCs/>
          <w:color w:val="FF0000"/>
          <w:kern w:val="36"/>
          <w:sz w:val="45"/>
          <w:szCs w:val="45"/>
          <w:u w:val="single"/>
          <w:lang w:eastAsia="ru-RU"/>
        </w:rPr>
        <w:t xml:space="preserve">Игры для развития </w:t>
      </w:r>
      <w:r>
        <w:rPr>
          <w:rFonts w:ascii="Arial" w:eastAsia="Times New Roman" w:hAnsi="Arial" w:cs="Arial"/>
          <w:b/>
          <w:bCs/>
          <w:color w:val="FF0000"/>
          <w:kern w:val="36"/>
          <w:sz w:val="45"/>
          <w:szCs w:val="45"/>
          <w:u w:val="single"/>
          <w:lang w:eastAsia="ru-RU"/>
        </w:rPr>
        <w:t>в</w:t>
      </w:r>
      <w:r w:rsidR="00B02110" w:rsidRPr="00B02110">
        <w:rPr>
          <w:rFonts w:ascii="Arial" w:eastAsia="Times New Roman" w:hAnsi="Arial" w:cs="Arial"/>
          <w:b/>
          <w:bCs/>
          <w:color w:val="FF0000"/>
          <w:kern w:val="36"/>
          <w:sz w:val="45"/>
          <w:szCs w:val="45"/>
          <w:u w:val="single"/>
          <w:lang w:eastAsia="ru-RU"/>
        </w:rPr>
        <w:t>заимопонимания между детьми и родителями</w:t>
      </w:r>
      <w:r w:rsidR="0001366B">
        <w:rPr>
          <w:rFonts w:ascii="Arial" w:eastAsia="Times New Roman" w:hAnsi="Arial" w:cs="Arial"/>
          <w:b/>
          <w:bCs/>
          <w:color w:val="FF0000"/>
          <w:kern w:val="36"/>
          <w:sz w:val="45"/>
          <w:szCs w:val="45"/>
          <w:u w:val="single"/>
          <w:lang w:eastAsia="ru-RU"/>
        </w:rPr>
        <w:t>.</w:t>
      </w:r>
    </w:p>
    <w:p w14:paraId="463029EC" w14:textId="0159A432" w:rsidR="00B02110" w:rsidRPr="00B02110" w:rsidRDefault="00B02110" w:rsidP="00B02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21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Игры для развития взаимопонимания между детьми и родителями</w:t>
      </w:r>
    </w:p>
    <w:p w14:paraId="40C51455" w14:textId="77777777" w:rsidR="00B02110" w:rsidRPr="00B02110" w:rsidRDefault="00B02110" w:rsidP="00B02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21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Любая совместная деятельность сближает людей, а игра считается наиболее полезным времяпрепровождением для детей и </w:t>
      </w:r>
      <w:r w:rsidRPr="00B0211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B021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Именно в такой форме, интересной для обеих сторон, разыгрываются какие-то жизненные ситуации, укрепляются отношения, открывается безграничное поле для фантазий.</w:t>
      </w:r>
    </w:p>
    <w:p w14:paraId="63A9D34C" w14:textId="77777777" w:rsidR="00B02110" w:rsidRPr="00B02110" w:rsidRDefault="00B02110" w:rsidP="00B0211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21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Чем полезна совместная игра</w:t>
      </w:r>
    </w:p>
    <w:p w14:paraId="051C0353" w14:textId="77777777" w:rsidR="00B02110" w:rsidRPr="00B02110" w:rsidRDefault="00B02110" w:rsidP="00B02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21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Ребёнок начинает привыкать к игре сразу же, как только учится ходить и говорить. Именно через этот вид деятельности маленький человечек познаёт мир и себя в этом мире. Особенно полезно детям играть вместе с </w:t>
      </w:r>
      <w:r w:rsidRPr="00B0211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родителями</w:t>
      </w:r>
      <w:r w:rsidRPr="00B021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Психологические </w:t>
      </w:r>
      <w:r w:rsidRPr="00B0211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игры</w:t>
      </w:r>
      <w:r w:rsidRPr="00B021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предоставляют неограниченные возможности для познания себя и своих близких. Помимо этого, они помогают ребё</w:t>
      </w:r>
      <w:r w:rsidRPr="00B0211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нку</w:t>
      </w:r>
      <w:r w:rsidRPr="00B021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1EB82C2B" w14:textId="77777777" w:rsidR="00B02110" w:rsidRPr="00B02110" w:rsidRDefault="00B02110" w:rsidP="00B02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21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· </w:t>
      </w:r>
      <w:r w:rsidRPr="00B0211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развивать самоконтроль</w:t>
      </w:r>
      <w:r w:rsidRPr="00B021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сдержанность, дружеские качества;</w:t>
      </w:r>
    </w:p>
    <w:p w14:paraId="1A833D1F" w14:textId="77777777" w:rsidR="00B02110" w:rsidRPr="00B02110" w:rsidRDefault="00B02110" w:rsidP="00B0211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21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· учиться анализировать своё и чужое поведение;</w:t>
      </w:r>
    </w:p>
    <w:p w14:paraId="37CC9D63" w14:textId="77777777" w:rsidR="00B02110" w:rsidRPr="00B02110" w:rsidRDefault="00B02110" w:rsidP="00B0211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21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· раскрывать свой внутренний мир;</w:t>
      </w:r>
    </w:p>
    <w:p w14:paraId="3FBEB19C" w14:textId="77777777" w:rsidR="00B02110" w:rsidRPr="00B02110" w:rsidRDefault="00B02110" w:rsidP="00B0211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21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· проявлять радость, переживание, страхи;</w:t>
      </w:r>
    </w:p>
    <w:p w14:paraId="11B094ED" w14:textId="77777777" w:rsidR="00B02110" w:rsidRPr="00B02110" w:rsidRDefault="00B02110" w:rsidP="00B0211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21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· выражать свои потребности и доносить их до окружающих;</w:t>
      </w:r>
    </w:p>
    <w:p w14:paraId="3E4E071D" w14:textId="77777777" w:rsidR="00B02110" w:rsidRPr="00B02110" w:rsidRDefault="00B02110" w:rsidP="00B02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21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· создавать </w:t>
      </w:r>
      <w:r w:rsidRPr="00B0211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взаимопонимание между близкими людьми</w:t>
      </w:r>
      <w:r w:rsidRPr="00B021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5273B428" w14:textId="77777777" w:rsidR="00B02110" w:rsidRPr="00B02110" w:rsidRDefault="00B02110" w:rsidP="00B02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21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лишь несколько из таких </w:t>
      </w:r>
      <w:r w:rsidRPr="00B0211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развлечений</w:t>
      </w:r>
      <w:r w:rsidRPr="00B021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3BD34D74" w14:textId="77777777" w:rsidR="00B02110" w:rsidRPr="00B02110" w:rsidRDefault="00B02110" w:rsidP="00B02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21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1. </w:t>
      </w:r>
      <w:r w:rsidRPr="00B0211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«Общая история»</w:t>
      </w:r>
      <w:r w:rsidRPr="00B021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344F3CB3" w14:textId="77777777" w:rsidR="00B02110" w:rsidRPr="00B02110" w:rsidRDefault="00B02110" w:rsidP="00B02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21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 помогает разрядить напряжённую обстановку, наладить семейные </w:t>
      </w:r>
      <w:r w:rsidRPr="00B0211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взаимоотношения</w:t>
      </w:r>
      <w:r w:rsidRPr="00B021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настроиться на одну волну. При этом она очень увлекательна для всех – от мала до велика. Один из участников </w:t>
      </w:r>
      <w:r w:rsidRPr="00B021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начинает рассказывать историю, передавая эту роль по кругу следующему. Нужно продолжить и вести своё повествование. Получается очень смешно. Будет замечательно, если совместными усилиями вы приведёте героя рассказа к счастливому финалу.</w:t>
      </w:r>
    </w:p>
    <w:p w14:paraId="5ED86589" w14:textId="77777777" w:rsidR="00B02110" w:rsidRPr="00B02110" w:rsidRDefault="00B02110" w:rsidP="00B02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21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2. </w:t>
      </w:r>
      <w:r w:rsidRPr="00B0211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«История предмета»</w:t>
      </w:r>
      <w:r w:rsidRPr="00B021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2EBC0FB0" w14:textId="77777777" w:rsidR="00B02110" w:rsidRPr="00B02110" w:rsidRDefault="00B02110" w:rsidP="00B02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21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Каждый из участников рассказывает историю самого дорогого и любимого предмета от его лица. Нужно описать, как и откуда он появился на свет, как выглядит, есть ли у него хозяин, какой он. Придумайте ему чувства и мысли. Взрослым нужно помочь малышу, если у него возникнут сложности. Рассказывая о дорогом для него предмете и выражая его чувства, маленький человек может невольно поведать о своих </w:t>
      </w:r>
      <w:proofErr w:type="spellStart"/>
      <w:r w:rsidRPr="00B021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проблемах.</w:t>
      </w:r>
      <w:r w:rsidRPr="00B0211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Внимательно</w:t>
      </w:r>
      <w:proofErr w:type="spellEnd"/>
      <w:r w:rsidRPr="00B0211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прислушайтесь к его рассказу</w:t>
      </w:r>
      <w:r w:rsidRPr="00B021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скорее всего, он будет полезен для построения дальнейших </w:t>
      </w:r>
      <w:r w:rsidRPr="00B0211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взаимоотношений</w:t>
      </w:r>
      <w:r w:rsidRPr="00B021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7FB2A162" w14:textId="77777777" w:rsidR="00B02110" w:rsidRPr="00B02110" w:rsidRDefault="00B02110" w:rsidP="00B02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21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3. </w:t>
      </w:r>
      <w:r w:rsidRPr="00B0211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«Ласковое имя»</w:t>
      </w:r>
      <w:r w:rsidRPr="00B021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02E633A0" w14:textId="77777777" w:rsidR="00B02110" w:rsidRPr="00B02110" w:rsidRDefault="00B02110" w:rsidP="00B0211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21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Нужно вспомнить, как вас ласково зовут дома, и произнести это для всех. Взрослые вспоминают свои детские ласковые домашние имена. При этом участники бросают друг другу мячик. Кто поймал, тот и отвечает. В процессе вы узнаете множество интересных и милых прозвищ. Возможно, кто-то раскроется с неожиданной стороны.</w:t>
      </w:r>
    </w:p>
    <w:p w14:paraId="545740E3" w14:textId="77777777" w:rsidR="00B02110" w:rsidRPr="00B02110" w:rsidRDefault="00B02110" w:rsidP="00B02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21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4. </w:t>
      </w:r>
      <w:r w:rsidRPr="00B0211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«Совместный рисунок»</w:t>
      </w:r>
      <w:r w:rsidRPr="00B021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32613469" w14:textId="77777777" w:rsidR="00B02110" w:rsidRPr="00B02110" w:rsidRDefault="00B02110" w:rsidP="00B02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21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Потребуются большой лист бумаги и карандаши. Один из участников начинает рисовать, и все по очереди пририсовывают к его деталям свои. Получается общая картина, которая может многое рассказать о семейных </w:t>
      </w:r>
      <w:r w:rsidRPr="00B0211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взаимоотношениях</w:t>
      </w:r>
      <w:r w:rsidRPr="00B021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Обратите внимание, в каких тонах получился рисунок, какие краски использовал ребёнок. Расспросите его, почему он взял тот или иной карандаш и нарисовал эти детали.</w:t>
      </w:r>
    </w:p>
    <w:p w14:paraId="562478DC" w14:textId="77777777" w:rsidR="00B02110" w:rsidRPr="00B02110" w:rsidRDefault="00B02110" w:rsidP="00B02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21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5. </w:t>
      </w:r>
      <w:r w:rsidRPr="00B0211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«Сходства и отличия»</w:t>
      </w:r>
      <w:r w:rsidRPr="00B021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503D6C28" w14:textId="77777777" w:rsidR="00B02110" w:rsidRPr="00B02110" w:rsidRDefault="00B02110" w:rsidP="00B02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21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эту игру лучше играть с более взрослыми </w:t>
      </w:r>
      <w:r w:rsidRPr="00B0211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детьми</w:t>
      </w:r>
      <w:r w:rsidRPr="00B021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Участники разбиваются на пары и пишут по 3–5 похожих черт </w:t>
      </w:r>
      <w:r w:rsidRPr="00B0211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между</w:t>
      </w:r>
      <w:r w:rsidRPr="00B021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собой и своим партнёром. Потом нужно сравнить результат обоих и обсудить его.</w:t>
      </w:r>
    </w:p>
    <w:p w14:paraId="5F6B2B5F" w14:textId="77777777" w:rsidR="00B02110" w:rsidRPr="00B02110" w:rsidRDefault="00B02110" w:rsidP="00B02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21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6. </w:t>
      </w:r>
      <w:r w:rsidRPr="00B0211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«Упрямый»</w:t>
      </w:r>
      <w:r w:rsidRPr="00B021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2D6BCA7B" w14:textId="77777777" w:rsidR="00B02110" w:rsidRPr="00B02110" w:rsidRDefault="00B02110" w:rsidP="00B0211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21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Взрослые и дети становятся в круг и выбирают самого упрямого ребёнка. Его мама становится ведущей. Она даёт команды, которые все выполняют. Упрямый малыш должен сделать наоборот. Такой вариант игровой деятельности помогает повысить самооценку, даёт ощущение свободы, приучает к самоконтролю, внимательности, быстрой реакции.</w:t>
      </w:r>
    </w:p>
    <w:p w14:paraId="1B43AAE6" w14:textId="32346F8A" w:rsidR="00B02110" w:rsidRPr="00B02110" w:rsidRDefault="00B02110" w:rsidP="00B02110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53698C16" w14:textId="77777777" w:rsidR="002F32D1" w:rsidRDefault="002F32D1"/>
    <w:sectPr w:rsidR="002F32D1" w:rsidSect="00B02110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2D1"/>
    <w:rsid w:val="0001366B"/>
    <w:rsid w:val="002F32D1"/>
    <w:rsid w:val="00B02110"/>
    <w:rsid w:val="00D7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07B5"/>
  <w15:chartTrackingRefBased/>
  <w15:docId w15:val="{242CBB4A-6CE6-44F2-99E8-7FE674F7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28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6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7</cp:revision>
  <dcterms:created xsi:type="dcterms:W3CDTF">2020-05-07T12:30:00Z</dcterms:created>
  <dcterms:modified xsi:type="dcterms:W3CDTF">2020-05-11T06:53:00Z</dcterms:modified>
</cp:coreProperties>
</file>